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13FB" w14:textId="3081179E" w:rsidR="00F56329" w:rsidRPr="00261023" w:rsidRDefault="009165E9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10031A" wp14:editId="7326AAC8">
            <wp:simplePos x="0" y="0"/>
            <wp:positionH relativeFrom="column">
              <wp:posOffset>5264150</wp:posOffset>
            </wp:positionH>
            <wp:positionV relativeFrom="paragraph">
              <wp:posOffset>-57150</wp:posOffset>
            </wp:positionV>
            <wp:extent cx="984250" cy="869421"/>
            <wp:effectExtent l="0" t="0" r="6350" b="6985"/>
            <wp:wrapNone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27" cy="8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506E0BD6" wp14:editId="12C451D6">
            <wp:simplePos x="0" y="0"/>
            <wp:positionH relativeFrom="margin">
              <wp:posOffset>3663950</wp:posOffset>
            </wp:positionH>
            <wp:positionV relativeFrom="paragraph">
              <wp:posOffset>-635</wp:posOffset>
            </wp:positionV>
            <wp:extent cx="781050" cy="781050"/>
            <wp:effectExtent l="0" t="0" r="0" b="0"/>
            <wp:wrapNone/>
            <wp:docPr id="6" name="image1.gif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 close up of a logo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15B05"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5AAE74" wp14:editId="036A889C">
            <wp:simplePos x="0" y="0"/>
            <wp:positionH relativeFrom="column">
              <wp:posOffset>222771</wp:posOffset>
            </wp:positionH>
            <wp:positionV relativeFrom="paragraph">
              <wp:posOffset>16510</wp:posOffset>
            </wp:positionV>
            <wp:extent cx="1244600" cy="779471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5"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4862F331" wp14:editId="660D9EB2">
            <wp:simplePos x="0" y="0"/>
            <wp:positionH relativeFrom="margin">
              <wp:posOffset>1816100</wp:posOffset>
            </wp:positionH>
            <wp:positionV relativeFrom="paragraph">
              <wp:posOffset>49530</wp:posOffset>
            </wp:positionV>
            <wp:extent cx="1263650" cy="705393"/>
            <wp:effectExtent l="0" t="0" r="0" b="0"/>
            <wp:wrapNone/>
            <wp:docPr id="4" name="image2.jpg" descr="Macintosh HD:Users:claude:Desktop:COSME_logo_03-2018-01_smal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claude:Desktop:COSME_logo_03-2018-01_smaller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05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6888" w:rsidRPr="00261023">
        <w:rPr>
          <w:rFonts w:ascii="Arial" w:hAnsi="Arial" w:cs="Arial"/>
          <w:sz w:val="24"/>
          <w:szCs w:val="24"/>
        </w:rPr>
        <w:t xml:space="preserve">.  </w:t>
      </w:r>
      <w:r w:rsidR="00E15AC2" w:rsidRPr="00261023">
        <w:rPr>
          <w:rFonts w:ascii="Arial" w:hAnsi="Arial" w:cs="Arial"/>
          <w:sz w:val="24"/>
          <w:szCs w:val="24"/>
        </w:rPr>
        <w:t xml:space="preserve"> </w:t>
      </w:r>
    </w:p>
    <w:p w14:paraId="005E8E44" w14:textId="5BA4356D" w:rsidR="00F56329" w:rsidRPr="00261023" w:rsidRDefault="00F56329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21710E6" w14:textId="45802EA6" w:rsidR="00C73D2F" w:rsidRPr="00261023" w:rsidRDefault="009165E9" w:rsidP="00C73D2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F6981EE" wp14:editId="14F1E4A7">
            <wp:simplePos x="0" y="0"/>
            <wp:positionH relativeFrom="margin">
              <wp:posOffset>1955800</wp:posOffset>
            </wp:positionH>
            <wp:positionV relativeFrom="margin">
              <wp:posOffset>1041400</wp:posOffset>
            </wp:positionV>
            <wp:extent cx="2343150" cy="558800"/>
            <wp:effectExtent l="0" t="0" r="0" b="0"/>
            <wp:wrapSquare wrapText="bothSides"/>
            <wp:docPr id="9" name="Image 9" title="Logo COPHA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title="Logo COPHAN 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11807" r="8286" b="9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000F3" w14:textId="1A445A79" w:rsidR="00C73D2F" w:rsidRPr="00261023" w:rsidRDefault="009165E9" w:rsidP="00C73D2F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A0F702" wp14:editId="37BC4F6C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1593850" cy="476250"/>
            <wp:effectExtent l="0" t="0" r="6350" b="0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0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39286D6" wp14:editId="3ED9320F">
            <wp:simplePos x="0" y="0"/>
            <wp:positionH relativeFrom="column">
              <wp:posOffset>4477270</wp:posOffset>
            </wp:positionH>
            <wp:positionV relativeFrom="paragraph">
              <wp:posOffset>36195</wp:posOffset>
            </wp:positionV>
            <wp:extent cx="1879600" cy="563401"/>
            <wp:effectExtent l="0" t="0" r="6350" b="8255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6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1495D" w14:textId="50A76ADE" w:rsidR="00C73D2F" w:rsidRPr="00261023" w:rsidRDefault="00C73D2F" w:rsidP="00C73D2F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A483B85" w14:textId="30FB100E" w:rsidR="00C73D2F" w:rsidRPr="00261023" w:rsidRDefault="00C73D2F" w:rsidP="00C73D2F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02022C7" w14:textId="691015D9" w:rsidR="00C73D2F" w:rsidRPr="009165E9" w:rsidRDefault="00C73D2F" w:rsidP="00C73D2F">
      <w:pPr>
        <w:jc w:val="right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C394E7C" w14:textId="3022C668" w:rsidR="00C73D2F" w:rsidRDefault="00C73D2F" w:rsidP="00C73D2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122511C" w14:textId="77777777" w:rsidR="00B632E0" w:rsidRPr="00261023" w:rsidRDefault="00B632E0" w:rsidP="00C73D2F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D84C124" w14:textId="77777777" w:rsidR="00C73D2F" w:rsidRPr="00261023" w:rsidRDefault="00C73D2F" w:rsidP="00C73D2F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61023">
        <w:rPr>
          <w:rFonts w:ascii="Arial" w:eastAsia="Times New Roman" w:hAnsi="Arial" w:cs="Arial"/>
          <w:color w:val="222222"/>
          <w:sz w:val="24"/>
          <w:szCs w:val="24"/>
        </w:rPr>
        <w:t>Communiqué de presse</w:t>
      </w:r>
    </w:p>
    <w:p w14:paraId="78F2509A" w14:textId="77777777" w:rsidR="00C73D2F" w:rsidRPr="00261023" w:rsidRDefault="00C73D2F" w:rsidP="00C73D2F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261023">
        <w:rPr>
          <w:rFonts w:ascii="Arial" w:eastAsia="Times New Roman" w:hAnsi="Arial" w:cs="Arial"/>
          <w:color w:val="222222"/>
          <w:sz w:val="24"/>
          <w:szCs w:val="24"/>
        </w:rPr>
        <w:t>Pour diffusion immédiate</w:t>
      </w:r>
    </w:p>
    <w:p w14:paraId="1D115902" w14:textId="77777777" w:rsidR="00261023" w:rsidRDefault="00261023" w:rsidP="0095169F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</w:p>
    <w:p w14:paraId="29297A87" w14:textId="4F0518D2" w:rsidR="00F56329" w:rsidRPr="00261023" w:rsidRDefault="0023761C" w:rsidP="00B632E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P</w:t>
      </w:r>
      <w:r w:rsidR="00F56329" w:rsidRPr="00261023">
        <w:rPr>
          <w:rFonts w:ascii="Arial" w:hAnsi="Arial" w:cs="Arial"/>
          <w:b/>
          <w:bCs/>
          <w:sz w:val="24"/>
          <w:szCs w:val="24"/>
        </w:rPr>
        <w:t>rogramme de revenu de base</w:t>
      </w:r>
      <w:r w:rsidR="00B41CB8">
        <w:rPr>
          <w:rFonts w:ascii="Arial" w:hAnsi="Arial" w:cs="Arial"/>
          <w:b/>
          <w:bCs/>
          <w:sz w:val="24"/>
          <w:szCs w:val="24"/>
        </w:rPr>
        <w:t xml:space="preserve">, une avancée insuffisante pour les personnes handicapées et </w:t>
      </w:r>
      <w:r w:rsidR="009A548B">
        <w:rPr>
          <w:rFonts w:ascii="Arial" w:hAnsi="Arial" w:cs="Arial"/>
          <w:b/>
          <w:bCs/>
          <w:sz w:val="24"/>
          <w:szCs w:val="24"/>
        </w:rPr>
        <w:t xml:space="preserve">celles </w:t>
      </w:r>
      <w:r w:rsidR="00B41CB8">
        <w:rPr>
          <w:rFonts w:ascii="Arial" w:hAnsi="Arial" w:cs="Arial"/>
          <w:b/>
          <w:bCs/>
          <w:sz w:val="24"/>
          <w:szCs w:val="24"/>
        </w:rPr>
        <w:t>ayant des troubles de santé mentale</w:t>
      </w:r>
    </w:p>
    <w:p w14:paraId="3C0A619E" w14:textId="55CAF5D9" w:rsidR="00F56329" w:rsidRPr="00261023" w:rsidRDefault="00F56329" w:rsidP="0026102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Québec, le</w:t>
      </w:r>
      <w:r w:rsidR="00981F1A">
        <w:rPr>
          <w:rFonts w:ascii="Arial" w:hAnsi="Arial" w:cs="Arial"/>
          <w:sz w:val="24"/>
          <w:szCs w:val="24"/>
        </w:rPr>
        <w:t xml:space="preserve"> 4 mai 2022</w:t>
      </w:r>
      <w:r w:rsidRPr="00261023">
        <w:rPr>
          <w:rFonts w:ascii="Arial" w:hAnsi="Arial" w:cs="Arial"/>
          <w:sz w:val="24"/>
          <w:szCs w:val="24"/>
        </w:rPr>
        <w:t>.  Après quatre ans d’attente</w:t>
      </w:r>
      <w:r w:rsidR="007E5324">
        <w:rPr>
          <w:rFonts w:ascii="Arial" w:hAnsi="Arial" w:cs="Arial"/>
          <w:sz w:val="24"/>
          <w:szCs w:val="24"/>
        </w:rPr>
        <w:t xml:space="preserve"> et de consultations,</w:t>
      </w:r>
      <w:r w:rsidRPr="00261023">
        <w:rPr>
          <w:rFonts w:ascii="Arial" w:hAnsi="Arial" w:cs="Arial"/>
          <w:sz w:val="24"/>
          <w:szCs w:val="24"/>
        </w:rPr>
        <w:t xml:space="preserve"> le ministre Boulet a clarifié dans un projet de règlement ses intentions pour l’entrée en vigueur en janvier 2023 du Programme de revenu de base</w:t>
      </w:r>
      <w:r w:rsidR="003C0D4F" w:rsidRPr="00261023">
        <w:rPr>
          <w:rFonts w:ascii="Arial" w:hAnsi="Arial" w:cs="Arial"/>
          <w:sz w:val="24"/>
          <w:szCs w:val="24"/>
        </w:rPr>
        <w:t xml:space="preserve"> (PRB)</w:t>
      </w:r>
      <w:r w:rsidRPr="00261023">
        <w:rPr>
          <w:rFonts w:ascii="Arial" w:hAnsi="Arial" w:cs="Arial"/>
          <w:sz w:val="24"/>
          <w:szCs w:val="24"/>
        </w:rPr>
        <w:t xml:space="preserve"> pou</w:t>
      </w:r>
      <w:r w:rsidR="003C0D4F" w:rsidRPr="00261023">
        <w:rPr>
          <w:rFonts w:ascii="Arial" w:hAnsi="Arial" w:cs="Arial"/>
          <w:sz w:val="24"/>
          <w:szCs w:val="24"/>
        </w:rPr>
        <w:t xml:space="preserve">r </w:t>
      </w:r>
      <w:r w:rsidR="006C7DCC" w:rsidRPr="00261023">
        <w:rPr>
          <w:rFonts w:ascii="Arial" w:hAnsi="Arial" w:cs="Arial"/>
          <w:sz w:val="24"/>
          <w:szCs w:val="24"/>
        </w:rPr>
        <w:t>les personnes ayant des contraintes sévères à l’emploi à long terme</w:t>
      </w:r>
      <w:r w:rsidRPr="00261023">
        <w:rPr>
          <w:rFonts w:ascii="Arial" w:hAnsi="Arial" w:cs="Arial"/>
          <w:sz w:val="24"/>
          <w:szCs w:val="24"/>
        </w:rPr>
        <w:t>.</w:t>
      </w:r>
    </w:p>
    <w:p w14:paraId="754FBDB7" w14:textId="2DBC12B2" w:rsidR="00F56329" w:rsidRPr="00261023" w:rsidRDefault="00F56329" w:rsidP="0026102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La mise en œuvre du</w:t>
      </w:r>
      <w:r w:rsidR="003C0D4F" w:rsidRPr="00261023">
        <w:rPr>
          <w:rFonts w:ascii="Arial" w:hAnsi="Arial" w:cs="Arial"/>
          <w:sz w:val="24"/>
          <w:szCs w:val="24"/>
        </w:rPr>
        <w:t xml:space="preserve"> </w:t>
      </w:r>
      <w:r w:rsidRPr="00261023">
        <w:rPr>
          <w:rFonts w:ascii="Arial" w:hAnsi="Arial" w:cs="Arial"/>
          <w:sz w:val="24"/>
          <w:szCs w:val="24"/>
        </w:rPr>
        <w:t xml:space="preserve">PRB est en soi une bonne nouvelle. </w:t>
      </w:r>
      <w:r w:rsidR="006C7DCC" w:rsidRPr="00261023">
        <w:rPr>
          <w:rFonts w:ascii="Arial" w:hAnsi="Arial" w:cs="Arial"/>
          <w:sz w:val="24"/>
          <w:szCs w:val="24"/>
        </w:rPr>
        <w:t>Il faut</w:t>
      </w:r>
      <w:r w:rsidRPr="00261023">
        <w:rPr>
          <w:rFonts w:ascii="Arial" w:hAnsi="Arial" w:cs="Arial"/>
          <w:sz w:val="24"/>
          <w:szCs w:val="24"/>
        </w:rPr>
        <w:t xml:space="preserve"> souligner qu</w:t>
      </w:r>
      <w:r w:rsidR="00613EE6">
        <w:rPr>
          <w:rFonts w:ascii="Arial" w:hAnsi="Arial" w:cs="Arial"/>
          <w:sz w:val="24"/>
          <w:szCs w:val="24"/>
        </w:rPr>
        <w:t xml:space="preserve">’un peu </w:t>
      </w:r>
      <w:r w:rsidRPr="00261023">
        <w:rPr>
          <w:rFonts w:ascii="Arial" w:hAnsi="Arial" w:cs="Arial"/>
          <w:sz w:val="24"/>
          <w:szCs w:val="24"/>
        </w:rPr>
        <w:t>p</w:t>
      </w:r>
      <w:r w:rsidR="00F73749" w:rsidRPr="00261023">
        <w:rPr>
          <w:rFonts w:ascii="Arial" w:hAnsi="Arial" w:cs="Arial"/>
          <w:sz w:val="24"/>
          <w:szCs w:val="24"/>
        </w:rPr>
        <w:t>lus</w:t>
      </w:r>
      <w:r w:rsidRPr="00261023">
        <w:rPr>
          <w:rFonts w:ascii="Arial" w:hAnsi="Arial" w:cs="Arial"/>
          <w:sz w:val="24"/>
          <w:szCs w:val="24"/>
        </w:rPr>
        <w:t xml:space="preserve"> de </w:t>
      </w:r>
      <w:r w:rsidR="006C7DCC" w:rsidRPr="00261023">
        <w:rPr>
          <w:rFonts w:ascii="Arial" w:hAnsi="Arial" w:cs="Arial"/>
          <w:sz w:val="24"/>
          <w:szCs w:val="24"/>
        </w:rPr>
        <w:t>80 </w:t>
      </w:r>
      <w:r w:rsidRPr="00261023">
        <w:rPr>
          <w:rFonts w:ascii="Arial" w:hAnsi="Arial" w:cs="Arial"/>
          <w:sz w:val="24"/>
          <w:szCs w:val="24"/>
        </w:rPr>
        <w:t xml:space="preserve">000 personnes y ayant droit auront des conditions de vie améliorées. Cependant, le projet de règlement </w:t>
      </w:r>
      <w:r w:rsidR="00F73749" w:rsidRPr="00261023">
        <w:rPr>
          <w:rFonts w:ascii="Arial" w:hAnsi="Arial" w:cs="Arial"/>
          <w:sz w:val="24"/>
          <w:szCs w:val="24"/>
        </w:rPr>
        <w:t xml:space="preserve">est loin d’être </w:t>
      </w:r>
      <w:r w:rsidR="006C7DCC" w:rsidRPr="00261023">
        <w:rPr>
          <w:rFonts w:ascii="Arial" w:hAnsi="Arial" w:cs="Arial"/>
          <w:sz w:val="24"/>
          <w:szCs w:val="24"/>
        </w:rPr>
        <w:t>parfait</w:t>
      </w:r>
      <w:r w:rsidRPr="00261023">
        <w:rPr>
          <w:rFonts w:ascii="Arial" w:hAnsi="Arial" w:cs="Arial"/>
          <w:sz w:val="24"/>
          <w:szCs w:val="24"/>
        </w:rPr>
        <w:t xml:space="preserve"> et</w:t>
      </w:r>
      <w:r w:rsidR="00AF2417" w:rsidRPr="00261023">
        <w:rPr>
          <w:rFonts w:ascii="Arial" w:hAnsi="Arial" w:cs="Arial"/>
          <w:sz w:val="24"/>
          <w:szCs w:val="24"/>
        </w:rPr>
        <w:t xml:space="preserve"> </w:t>
      </w:r>
      <w:r w:rsidR="006C7DCC" w:rsidRPr="00261023">
        <w:rPr>
          <w:rFonts w:ascii="Arial" w:hAnsi="Arial" w:cs="Arial"/>
          <w:sz w:val="24"/>
          <w:szCs w:val="24"/>
        </w:rPr>
        <w:t>des reculs</w:t>
      </w:r>
      <w:r w:rsidR="00AF2417" w:rsidRPr="00261023">
        <w:rPr>
          <w:rFonts w:ascii="Arial" w:hAnsi="Arial" w:cs="Arial"/>
          <w:sz w:val="24"/>
          <w:szCs w:val="24"/>
        </w:rPr>
        <w:t xml:space="preserve"> importants</w:t>
      </w:r>
      <w:r w:rsidR="006C7DCC" w:rsidRPr="00261023">
        <w:rPr>
          <w:rFonts w:ascii="Arial" w:hAnsi="Arial" w:cs="Arial"/>
          <w:sz w:val="24"/>
          <w:szCs w:val="24"/>
        </w:rPr>
        <w:t xml:space="preserve"> quant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6C7DCC" w:rsidRPr="00261023">
        <w:rPr>
          <w:rFonts w:ascii="Arial" w:hAnsi="Arial" w:cs="Arial"/>
          <w:sz w:val="24"/>
          <w:szCs w:val="24"/>
        </w:rPr>
        <w:t xml:space="preserve">aux </w:t>
      </w:r>
      <w:r w:rsidRPr="00261023">
        <w:rPr>
          <w:rFonts w:ascii="Arial" w:hAnsi="Arial" w:cs="Arial"/>
          <w:sz w:val="24"/>
          <w:szCs w:val="24"/>
        </w:rPr>
        <w:t>intentions</w:t>
      </w:r>
      <w:r w:rsidR="006C7DCC" w:rsidRPr="00261023">
        <w:rPr>
          <w:rFonts w:ascii="Arial" w:hAnsi="Arial" w:cs="Arial"/>
          <w:sz w:val="24"/>
          <w:szCs w:val="24"/>
        </w:rPr>
        <w:t xml:space="preserve"> règlementaires présentées lors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6C7DCC" w:rsidRPr="00261023">
        <w:rPr>
          <w:rFonts w:ascii="Arial" w:hAnsi="Arial" w:cs="Arial"/>
          <w:sz w:val="24"/>
          <w:szCs w:val="24"/>
        </w:rPr>
        <w:t xml:space="preserve">de l’adoption à l’unanimité du </w:t>
      </w:r>
      <w:r w:rsidRPr="00261023">
        <w:rPr>
          <w:rFonts w:ascii="Arial" w:hAnsi="Arial" w:cs="Arial"/>
          <w:sz w:val="24"/>
          <w:szCs w:val="24"/>
        </w:rPr>
        <w:t xml:space="preserve">projet de loi 173 </w:t>
      </w:r>
      <w:r w:rsidR="006C7DCC" w:rsidRPr="00261023">
        <w:rPr>
          <w:rFonts w:ascii="Arial" w:hAnsi="Arial" w:cs="Arial"/>
          <w:sz w:val="24"/>
          <w:szCs w:val="24"/>
        </w:rPr>
        <w:t xml:space="preserve">en </w:t>
      </w:r>
      <w:r w:rsidRPr="00261023">
        <w:rPr>
          <w:rFonts w:ascii="Arial" w:hAnsi="Arial" w:cs="Arial"/>
          <w:sz w:val="24"/>
          <w:szCs w:val="24"/>
        </w:rPr>
        <w:t>201</w:t>
      </w:r>
      <w:r w:rsidR="006C7DCC" w:rsidRPr="00261023">
        <w:rPr>
          <w:rFonts w:ascii="Arial" w:hAnsi="Arial" w:cs="Arial"/>
          <w:sz w:val="24"/>
          <w:szCs w:val="24"/>
        </w:rPr>
        <w:t>8 sont à noter</w:t>
      </w:r>
      <w:r w:rsidRPr="00261023">
        <w:rPr>
          <w:rFonts w:ascii="Arial" w:hAnsi="Arial" w:cs="Arial"/>
          <w:sz w:val="24"/>
          <w:szCs w:val="24"/>
        </w:rPr>
        <w:t>.</w:t>
      </w:r>
      <w:r w:rsidR="006C7DCC" w:rsidRPr="00261023">
        <w:rPr>
          <w:rFonts w:ascii="Arial" w:hAnsi="Arial" w:cs="Arial"/>
          <w:sz w:val="24"/>
          <w:szCs w:val="24"/>
        </w:rPr>
        <w:t xml:space="preserve"> </w:t>
      </w:r>
    </w:p>
    <w:p w14:paraId="75EBAD5A" w14:textId="3A96547D" w:rsidR="00F56329" w:rsidRPr="00261023" w:rsidRDefault="00F56329" w:rsidP="0026102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 xml:space="preserve">Un revenu de base qui </w:t>
      </w:r>
      <w:r w:rsidR="00AF2417" w:rsidRPr="00261023">
        <w:rPr>
          <w:rFonts w:ascii="Arial" w:hAnsi="Arial" w:cs="Arial"/>
          <w:b/>
          <w:bCs/>
          <w:sz w:val="24"/>
          <w:szCs w:val="24"/>
        </w:rPr>
        <w:t>maintient les personnes dans la</w:t>
      </w:r>
      <w:r w:rsidRPr="00261023">
        <w:rPr>
          <w:rFonts w:ascii="Arial" w:hAnsi="Arial" w:cs="Arial"/>
          <w:b/>
          <w:bCs/>
          <w:sz w:val="24"/>
          <w:szCs w:val="24"/>
        </w:rPr>
        <w:t xml:space="preserve"> pauvreté</w:t>
      </w:r>
    </w:p>
    <w:p w14:paraId="01F12F61" w14:textId="63E5864E" w:rsidR="0095169F" w:rsidRPr="00261023" w:rsidRDefault="008564C9" w:rsidP="008564C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L</w:t>
      </w:r>
      <w:r w:rsidR="0051280F" w:rsidRPr="00261023">
        <w:rPr>
          <w:rFonts w:ascii="Arial" w:hAnsi="Arial" w:cs="Arial"/>
          <w:sz w:val="24"/>
          <w:szCs w:val="24"/>
        </w:rPr>
        <w:t xml:space="preserve">e </w:t>
      </w:r>
      <w:r w:rsidRPr="00261023">
        <w:rPr>
          <w:rFonts w:ascii="Arial" w:hAnsi="Arial" w:cs="Arial"/>
          <w:sz w:val="24"/>
          <w:szCs w:val="24"/>
        </w:rPr>
        <w:t>projet de r</w:t>
      </w:r>
      <w:r w:rsidR="0051280F" w:rsidRPr="00261023">
        <w:rPr>
          <w:rFonts w:ascii="Arial" w:hAnsi="Arial" w:cs="Arial"/>
          <w:sz w:val="24"/>
          <w:szCs w:val="24"/>
        </w:rPr>
        <w:t>èglement établi</w:t>
      </w:r>
      <w:r w:rsidR="00613EE6">
        <w:rPr>
          <w:rFonts w:ascii="Arial" w:hAnsi="Arial" w:cs="Arial"/>
          <w:sz w:val="24"/>
          <w:szCs w:val="24"/>
        </w:rPr>
        <w:t>t</w:t>
      </w:r>
      <w:r w:rsidR="00F56329" w:rsidRPr="00261023">
        <w:rPr>
          <w:rFonts w:ascii="Arial" w:hAnsi="Arial" w:cs="Arial"/>
          <w:sz w:val="24"/>
          <w:szCs w:val="24"/>
        </w:rPr>
        <w:t xml:space="preserve"> la prestation</w:t>
      </w:r>
      <w:r w:rsidR="000012A0">
        <w:rPr>
          <w:rFonts w:ascii="Arial" w:hAnsi="Arial" w:cs="Arial"/>
          <w:sz w:val="24"/>
          <w:szCs w:val="24"/>
        </w:rPr>
        <w:t xml:space="preserve"> sur la </w:t>
      </w:r>
      <w:r w:rsidR="0029402F">
        <w:rPr>
          <w:rFonts w:ascii="Arial" w:hAnsi="Arial" w:cs="Arial"/>
          <w:sz w:val="24"/>
          <w:szCs w:val="24"/>
        </w:rPr>
        <w:t>M</w:t>
      </w:r>
      <w:r w:rsidR="000012A0">
        <w:rPr>
          <w:rFonts w:ascii="Arial" w:hAnsi="Arial" w:cs="Arial"/>
          <w:sz w:val="24"/>
          <w:szCs w:val="24"/>
        </w:rPr>
        <w:t>esure du panier à la consommation (MPC) de 2008,</w:t>
      </w:r>
      <w:r w:rsidR="00E15561">
        <w:rPr>
          <w:rFonts w:ascii="Arial" w:hAnsi="Arial" w:cs="Arial"/>
          <w:sz w:val="24"/>
          <w:szCs w:val="24"/>
        </w:rPr>
        <w:t xml:space="preserve"> soit </w:t>
      </w:r>
      <w:r w:rsidR="004B483B" w:rsidRPr="00261023">
        <w:rPr>
          <w:rFonts w:ascii="Arial" w:hAnsi="Arial" w:cs="Arial"/>
          <w:sz w:val="24"/>
          <w:szCs w:val="24"/>
        </w:rPr>
        <w:t>à</w:t>
      </w:r>
      <w:r w:rsidR="00F56329" w:rsidRPr="00261023">
        <w:rPr>
          <w:rFonts w:ascii="Arial" w:hAnsi="Arial" w:cs="Arial"/>
          <w:sz w:val="24"/>
          <w:szCs w:val="24"/>
        </w:rPr>
        <w:t xml:space="preserve"> 17</w:t>
      </w:r>
      <w:r w:rsidR="0029402F">
        <w:rPr>
          <w:rFonts w:ascii="Arial" w:hAnsi="Arial" w:cs="Arial"/>
          <w:sz w:val="24"/>
          <w:szCs w:val="24"/>
        </w:rPr>
        <w:t> </w:t>
      </w:r>
      <w:r w:rsidR="00F56329" w:rsidRPr="00261023">
        <w:rPr>
          <w:rFonts w:ascii="Arial" w:hAnsi="Arial" w:cs="Arial"/>
          <w:sz w:val="24"/>
          <w:szCs w:val="24"/>
        </w:rPr>
        <w:t>700</w:t>
      </w:r>
      <w:r w:rsidR="0029402F">
        <w:rPr>
          <w:rFonts w:ascii="Arial" w:hAnsi="Arial" w:cs="Arial"/>
          <w:sz w:val="24"/>
          <w:szCs w:val="24"/>
        </w:rPr>
        <w:t> </w:t>
      </w:r>
      <w:r w:rsidR="00F56329" w:rsidRPr="00261023">
        <w:rPr>
          <w:rFonts w:ascii="Arial" w:hAnsi="Arial" w:cs="Arial"/>
          <w:sz w:val="24"/>
          <w:szCs w:val="24"/>
        </w:rPr>
        <w:t xml:space="preserve">$ </w:t>
      </w:r>
      <w:r w:rsidR="0051280F" w:rsidRPr="00261023">
        <w:rPr>
          <w:rFonts w:ascii="Arial" w:hAnsi="Arial" w:cs="Arial"/>
          <w:sz w:val="24"/>
          <w:szCs w:val="24"/>
        </w:rPr>
        <w:t xml:space="preserve">par an </w:t>
      </w:r>
      <w:r w:rsidR="00F56329" w:rsidRPr="00261023">
        <w:rPr>
          <w:rFonts w:ascii="Arial" w:hAnsi="Arial" w:cs="Arial"/>
          <w:sz w:val="24"/>
          <w:szCs w:val="24"/>
        </w:rPr>
        <w:t>pour une personne vivant seule</w:t>
      </w:r>
      <w:r w:rsidR="004B483B" w:rsidRPr="00261023">
        <w:rPr>
          <w:rFonts w:ascii="Arial" w:hAnsi="Arial" w:cs="Arial"/>
          <w:sz w:val="24"/>
          <w:szCs w:val="24"/>
        </w:rPr>
        <w:t xml:space="preserve">, montant pouvant être </w:t>
      </w:r>
      <w:r w:rsidR="004B483B" w:rsidRPr="0029402F">
        <w:rPr>
          <w:rFonts w:ascii="Arial" w:hAnsi="Arial" w:cs="Arial"/>
          <w:sz w:val="24"/>
          <w:szCs w:val="24"/>
        </w:rPr>
        <w:t>indexé</w:t>
      </w:r>
      <w:r w:rsidR="004B483B" w:rsidRPr="00261023">
        <w:rPr>
          <w:rFonts w:ascii="Arial" w:hAnsi="Arial" w:cs="Arial"/>
          <w:sz w:val="24"/>
          <w:szCs w:val="24"/>
        </w:rPr>
        <w:t xml:space="preserve"> annuellement</w:t>
      </w:r>
      <w:r w:rsidRPr="00261023">
        <w:rPr>
          <w:rFonts w:ascii="Arial" w:hAnsi="Arial" w:cs="Arial"/>
          <w:sz w:val="24"/>
          <w:szCs w:val="24"/>
        </w:rPr>
        <w:t>.</w:t>
      </w:r>
      <w:r w:rsidR="00AF2417" w:rsidRPr="00261023">
        <w:rPr>
          <w:rFonts w:ascii="Arial" w:hAnsi="Arial" w:cs="Arial"/>
          <w:sz w:val="24"/>
          <w:szCs w:val="24"/>
        </w:rPr>
        <w:t xml:space="preserve"> </w:t>
      </w:r>
      <w:r w:rsidR="00A057F8" w:rsidRPr="00261023">
        <w:rPr>
          <w:rFonts w:ascii="Arial" w:hAnsi="Arial" w:cs="Arial"/>
          <w:sz w:val="24"/>
          <w:szCs w:val="24"/>
        </w:rPr>
        <w:t>Par ailleurs, c</w:t>
      </w:r>
      <w:r w:rsidR="00F56329" w:rsidRPr="00261023">
        <w:rPr>
          <w:rFonts w:ascii="Arial" w:hAnsi="Arial" w:cs="Arial"/>
          <w:sz w:val="24"/>
          <w:szCs w:val="24"/>
        </w:rPr>
        <w:t xml:space="preserve">ette MPC exclut les surcoûts liés aux limitations des personnes handicapées, </w:t>
      </w:r>
      <w:r w:rsidR="000012A0">
        <w:rPr>
          <w:rFonts w:ascii="Arial" w:hAnsi="Arial" w:cs="Arial"/>
          <w:sz w:val="24"/>
          <w:szCs w:val="24"/>
        </w:rPr>
        <w:t>pour lesquels nous sommes</w:t>
      </w:r>
      <w:r w:rsidR="00E15561">
        <w:rPr>
          <w:rFonts w:ascii="Arial" w:hAnsi="Arial" w:cs="Arial"/>
          <w:sz w:val="24"/>
          <w:szCs w:val="24"/>
        </w:rPr>
        <w:t xml:space="preserve"> en attente </w:t>
      </w:r>
      <w:r w:rsidR="000012A0">
        <w:rPr>
          <w:rFonts w:ascii="Arial" w:hAnsi="Arial" w:cs="Arial"/>
          <w:sz w:val="24"/>
          <w:szCs w:val="24"/>
        </w:rPr>
        <w:t xml:space="preserve">de </w:t>
      </w:r>
      <w:r w:rsidR="009A548B">
        <w:rPr>
          <w:rFonts w:ascii="Arial" w:hAnsi="Arial" w:cs="Arial"/>
          <w:sz w:val="24"/>
          <w:szCs w:val="24"/>
        </w:rPr>
        <w:t>données concluantes</w:t>
      </w:r>
      <w:r w:rsidR="00F56329" w:rsidRPr="00261023">
        <w:rPr>
          <w:rFonts w:ascii="Arial" w:hAnsi="Arial" w:cs="Arial"/>
          <w:sz w:val="24"/>
          <w:szCs w:val="24"/>
        </w:rPr>
        <w:t xml:space="preserve"> de l’OPHQ depuis près de 40 ans. </w:t>
      </w:r>
    </w:p>
    <w:p w14:paraId="27C33188" w14:textId="37EEAA96" w:rsidR="00E62F7A" w:rsidRPr="00A2080E" w:rsidRDefault="00AD389D" w:rsidP="008564C9">
      <w:pPr>
        <w:spacing w:before="100" w:beforeAutospacing="1" w:after="100" w:afterAutospacing="1"/>
        <w:jc w:val="both"/>
        <w:rPr>
          <w:rFonts w:ascii="Arial" w:hAnsi="Arial" w:cs="Arial"/>
          <w:i/>
          <w:iCs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 xml:space="preserve">Pourtant, </w:t>
      </w:r>
      <w:r w:rsidR="00F56329" w:rsidRPr="00261023">
        <w:rPr>
          <w:rFonts w:ascii="Arial" w:hAnsi="Arial" w:cs="Arial"/>
          <w:sz w:val="24"/>
          <w:szCs w:val="24"/>
        </w:rPr>
        <w:t xml:space="preserve">le Centre d’étude sur la pauvreté et l’exclusion sociale, organisme gouvernemental éclairant le </w:t>
      </w:r>
      <w:r w:rsidR="0029402F" w:rsidRPr="00B91280">
        <w:rPr>
          <w:rFonts w:ascii="Arial" w:hAnsi="Arial" w:cs="Arial"/>
          <w:sz w:val="24"/>
          <w:szCs w:val="24"/>
        </w:rPr>
        <w:t>m</w:t>
      </w:r>
      <w:r w:rsidR="00F56329" w:rsidRPr="00B91280">
        <w:rPr>
          <w:rFonts w:ascii="Arial" w:hAnsi="Arial" w:cs="Arial"/>
          <w:sz w:val="24"/>
          <w:szCs w:val="24"/>
        </w:rPr>
        <w:t>inistre</w:t>
      </w:r>
      <w:r w:rsidR="00F56329" w:rsidRPr="00261023">
        <w:rPr>
          <w:rFonts w:ascii="Arial" w:hAnsi="Arial" w:cs="Arial"/>
          <w:sz w:val="24"/>
          <w:szCs w:val="24"/>
        </w:rPr>
        <w:t xml:space="preserve"> sur ces enjeux, indiquait récemment qu’un revenu équivalent à la </w:t>
      </w:r>
      <w:r w:rsidR="00F84833" w:rsidRPr="00261023">
        <w:rPr>
          <w:rFonts w:ascii="Arial" w:hAnsi="Arial" w:cs="Arial"/>
          <w:sz w:val="24"/>
          <w:szCs w:val="24"/>
        </w:rPr>
        <w:t>MPC</w:t>
      </w:r>
      <w:r w:rsidR="00C74BCA">
        <w:rPr>
          <w:rFonts w:ascii="Arial" w:hAnsi="Arial" w:cs="Arial"/>
          <w:sz w:val="24"/>
          <w:szCs w:val="24"/>
        </w:rPr>
        <w:t xml:space="preserve"> mise à jour</w:t>
      </w:r>
      <w:r w:rsidR="00F84833" w:rsidRPr="00261023">
        <w:rPr>
          <w:rFonts w:ascii="Arial" w:hAnsi="Arial" w:cs="Arial"/>
          <w:sz w:val="24"/>
          <w:szCs w:val="24"/>
        </w:rPr>
        <w:t>, établi</w:t>
      </w:r>
      <w:r w:rsidR="000012A0">
        <w:rPr>
          <w:rFonts w:ascii="Arial" w:hAnsi="Arial" w:cs="Arial"/>
          <w:sz w:val="24"/>
          <w:szCs w:val="24"/>
        </w:rPr>
        <w:t>e</w:t>
      </w:r>
      <w:r w:rsidR="00CD1BAC" w:rsidRPr="00261023">
        <w:rPr>
          <w:rFonts w:ascii="Arial" w:hAnsi="Arial" w:cs="Arial"/>
          <w:sz w:val="24"/>
          <w:szCs w:val="24"/>
        </w:rPr>
        <w:t xml:space="preserve"> à</w:t>
      </w:r>
      <w:r w:rsidR="00603759" w:rsidRPr="00261023">
        <w:rPr>
          <w:rFonts w:ascii="Arial" w:hAnsi="Arial" w:cs="Arial"/>
          <w:sz w:val="24"/>
          <w:szCs w:val="24"/>
        </w:rPr>
        <w:t xml:space="preserve"> 23</w:t>
      </w:r>
      <w:r w:rsidR="0029402F">
        <w:rPr>
          <w:rFonts w:ascii="Arial" w:hAnsi="Arial" w:cs="Arial"/>
          <w:sz w:val="24"/>
          <w:szCs w:val="24"/>
        </w:rPr>
        <w:t> </w:t>
      </w:r>
      <w:r w:rsidR="00603759" w:rsidRPr="00261023">
        <w:rPr>
          <w:rFonts w:ascii="Arial" w:hAnsi="Arial" w:cs="Arial"/>
          <w:sz w:val="24"/>
          <w:szCs w:val="24"/>
        </w:rPr>
        <w:t>086</w:t>
      </w:r>
      <w:r w:rsidR="0029402F">
        <w:rPr>
          <w:rFonts w:ascii="Arial" w:hAnsi="Arial" w:cs="Arial"/>
          <w:sz w:val="24"/>
          <w:szCs w:val="24"/>
        </w:rPr>
        <w:t> </w:t>
      </w:r>
      <w:r w:rsidR="00603759" w:rsidRPr="00261023">
        <w:rPr>
          <w:rFonts w:ascii="Arial" w:hAnsi="Arial" w:cs="Arial"/>
          <w:sz w:val="24"/>
          <w:szCs w:val="24"/>
        </w:rPr>
        <w:t>$ au Québec en 2019</w:t>
      </w:r>
      <w:r w:rsidRPr="00261023">
        <w:rPr>
          <w:rFonts w:ascii="Arial" w:hAnsi="Arial" w:cs="Arial"/>
          <w:sz w:val="24"/>
          <w:szCs w:val="24"/>
        </w:rPr>
        <w:t>,</w:t>
      </w:r>
      <w:r w:rsidR="00CD1BAC" w:rsidRPr="00261023">
        <w:rPr>
          <w:rFonts w:ascii="Arial" w:hAnsi="Arial" w:cs="Arial"/>
          <w:sz w:val="24"/>
          <w:szCs w:val="24"/>
        </w:rPr>
        <w:t xml:space="preserve"> </w:t>
      </w:r>
      <w:r w:rsidR="00F56329" w:rsidRPr="00261023">
        <w:rPr>
          <w:rFonts w:ascii="Arial" w:hAnsi="Arial" w:cs="Arial"/>
          <w:sz w:val="24"/>
          <w:szCs w:val="24"/>
        </w:rPr>
        <w:t>n’est pas synonyme de sortie de la pauvreté</w:t>
      </w:r>
      <w:r w:rsidR="00E62F7A">
        <w:rPr>
          <w:rFonts w:ascii="Arial" w:hAnsi="Arial" w:cs="Arial"/>
          <w:sz w:val="24"/>
          <w:szCs w:val="24"/>
        </w:rPr>
        <w:t>.</w:t>
      </w:r>
      <w:r w:rsidR="0029402F">
        <w:rPr>
          <w:rFonts w:ascii="Arial" w:hAnsi="Arial" w:cs="Arial"/>
          <w:sz w:val="24"/>
          <w:szCs w:val="24"/>
        </w:rPr>
        <w:t xml:space="preserve"> </w:t>
      </w:r>
    </w:p>
    <w:p w14:paraId="44C33103" w14:textId="471B9386" w:rsidR="00267B0D" w:rsidRPr="00261023" w:rsidRDefault="00267B0D" w:rsidP="008564C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7B0D">
        <w:rPr>
          <w:rFonts w:ascii="Arial" w:hAnsi="Arial" w:cs="Arial"/>
          <w:sz w:val="24"/>
          <w:szCs w:val="24"/>
        </w:rPr>
        <w:t xml:space="preserve">Par ailleurs, la </w:t>
      </w:r>
      <w:r w:rsidR="0029402F">
        <w:rPr>
          <w:rFonts w:ascii="Arial" w:hAnsi="Arial" w:cs="Arial"/>
          <w:sz w:val="24"/>
          <w:szCs w:val="24"/>
        </w:rPr>
        <w:t>M</w:t>
      </w:r>
      <w:r w:rsidRPr="00267B0D">
        <w:rPr>
          <w:rFonts w:ascii="Arial" w:hAnsi="Arial" w:cs="Arial"/>
          <w:sz w:val="24"/>
          <w:szCs w:val="24"/>
        </w:rPr>
        <w:t>esure de faible revenu</w:t>
      </w:r>
      <w:r w:rsidR="00E62F7A">
        <w:rPr>
          <w:rFonts w:ascii="Arial" w:hAnsi="Arial" w:cs="Arial"/>
          <w:sz w:val="24"/>
          <w:szCs w:val="24"/>
        </w:rPr>
        <w:t xml:space="preserve"> (MFR)</w:t>
      </w:r>
      <w:r w:rsidRPr="00267B0D">
        <w:rPr>
          <w:rFonts w:ascii="Arial" w:hAnsi="Arial" w:cs="Arial"/>
          <w:sz w:val="24"/>
          <w:szCs w:val="24"/>
        </w:rPr>
        <w:t xml:space="preserve"> était de 26</w:t>
      </w:r>
      <w:r w:rsidR="00E62F7A">
        <w:rPr>
          <w:rFonts w:ascii="Arial" w:hAnsi="Arial" w:cs="Arial"/>
          <w:sz w:val="24"/>
          <w:szCs w:val="24"/>
        </w:rPr>
        <w:t> </w:t>
      </w:r>
      <w:r w:rsidRPr="00267B0D">
        <w:rPr>
          <w:rFonts w:ascii="Arial" w:hAnsi="Arial" w:cs="Arial"/>
          <w:sz w:val="24"/>
          <w:szCs w:val="24"/>
        </w:rPr>
        <w:t>570</w:t>
      </w:r>
      <w:r w:rsidR="00E62F7A">
        <w:rPr>
          <w:rFonts w:ascii="Arial" w:hAnsi="Arial" w:cs="Arial"/>
          <w:sz w:val="24"/>
          <w:szCs w:val="24"/>
        </w:rPr>
        <w:t xml:space="preserve"> </w:t>
      </w:r>
      <w:r w:rsidRPr="00267B0D">
        <w:rPr>
          <w:rFonts w:ascii="Arial" w:hAnsi="Arial" w:cs="Arial"/>
          <w:sz w:val="24"/>
          <w:szCs w:val="24"/>
        </w:rPr>
        <w:t>$ pour un adulte seul au Canada en 2020.</w:t>
      </w:r>
      <w:r w:rsidR="00E62F7A">
        <w:rPr>
          <w:rFonts w:ascii="Arial" w:hAnsi="Arial" w:cs="Arial"/>
          <w:sz w:val="24"/>
          <w:szCs w:val="24"/>
        </w:rPr>
        <w:t xml:space="preserve"> </w:t>
      </w:r>
      <w:r w:rsidRPr="00267B0D">
        <w:rPr>
          <w:rFonts w:ascii="Arial" w:hAnsi="Arial" w:cs="Arial"/>
          <w:sz w:val="24"/>
          <w:szCs w:val="24"/>
        </w:rPr>
        <w:t>Soulignons que ces montants sont loin d’être atteint</w:t>
      </w:r>
      <w:r w:rsidR="00E62F7A">
        <w:rPr>
          <w:rFonts w:ascii="Arial" w:hAnsi="Arial" w:cs="Arial"/>
          <w:sz w:val="24"/>
          <w:szCs w:val="24"/>
        </w:rPr>
        <w:t>s</w:t>
      </w:r>
      <w:r w:rsidRPr="00267B0D">
        <w:rPr>
          <w:rFonts w:ascii="Arial" w:hAnsi="Arial" w:cs="Arial"/>
          <w:sz w:val="24"/>
          <w:szCs w:val="24"/>
        </w:rPr>
        <w:t xml:space="preserve"> pour les futurs prestataires du </w:t>
      </w:r>
      <w:r w:rsidR="00E62F7A">
        <w:rPr>
          <w:rFonts w:ascii="Arial" w:hAnsi="Arial" w:cs="Arial"/>
          <w:sz w:val="24"/>
          <w:szCs w:val="24"/>
        </w:rPr>
        <w:t>P</w:t>
      </w:r>
      <w:r w:rsidRPr="00267B0D">
        <w:rPr>
          <w:rFonts w:ascii="Arial" w:hAnsi="Arial" w:cs="Arial"/>
          <w:sz w:val="24"/>
          <w:szCs w:val="24"/>
        </w:rPr>
        <w:t xml:space="preserve">rogramme de </w:t>
      </w:r>
      <w:r w:rsidR="00E62F7A">
        <w:rPr>
          <w:rFonts w:ascii="Arial" w:hAnsi="Arial" w:cs="Arial"/>
          <w:sz w:val="24"/>
          <w:szCs w:val="24"/>
        </w:rPr>
        <w:t>r</w:t>
      </w:r>
      <w:r w:rsidRPr="00267B0D">
        <w:rPr>
          <w:rFonts w:ascii="Arial" w:hAnsi="Arial" w:cs="Arial"/>
          <w:sz w:val="24"/>
          <w:szCs w:val="24"/>
        </w:rPr>
        <w:t>evenu de base.</w:t>
      </w:r>
    </w:p>
    <w:p w14:paraId="5358C0A3" w14:textId="5F25691F" w:rsidR="00F56329" w:rsidRPr="00261023" w:rsidRDefault="00F56329" w:rsidP="00E62F7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lastRenderedPageBreak/>
        <w:t>Délai d’admissibilité trop long</w:t>
      </w:r>
    </w:p>
    <w:p w14:paraId="0EE2FFCA" w14:textId="445C4407" w:rsidR="00F56329" w:rsidRPr="00261023" w:rsidRDefault="00F56329" w:rsidP="00E62F7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 xml:space="preserve">Pour avoir droit au PRB, les personnes devront subir une attente </w:t>
      </w:r>
      <w:r w:rsidR="00D03390">
        <w:rPr>
          <w:rFonts w:ascii="Arial" w:hAnsi="Arial" w:cs="Arial"/>
          <w:sz w:val="24"/>
          <w:szCs w:val="24"/>
        </w:rPr>
        <w:t xml:space="preserve">minimum </w:t>
      </w:r>
      <w:r w:rsidRPr="00261023">
        <w:rPr>
          <w:rFonts w:ascii="Arial" w:hAnsi="Arial" w:cs="Arial"/>
          <w:sz w:val="24"/>
          <w:szCs w:val="24"/>
        </w:rPr>
        <w:t>de cinq ans et demi</w:t>
      </w:r>
      <w:r w:rsidR="00FE4A31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Pr="00261023">
        <w:rPr>
          <w:rFonts w:ascii="Arial" w:hAnsi="Arial" w:cs="Arial"/>
          <w:sz w:val="24"/>
          <w:szCs w:val="24"/>
        </w:rPr>
        <w:t xml:space="preserve"> comme prestataires du </w:t>
      </w:r>
      <w:r w:rsidR="009B32FB">
        <w:rPr>
          <w:rFonts w:ascii="Arial" w:hAnsi="Arial" w:cs="Arial"/>
          <w:sz w:val="24"/>
          <w:szCs w:val="24"/>
        </w:rPr>
        <w:t>P</w:t>
      </w:r>
      <w:r w:rsidRPr="00261023">
        <w:rPr>
          <w:rFonts w:ascii="Arial" w:hAnsi="Arial" w:cs="Arial"/>
          <w:sz w:val="24"/>
          <w:szCs w:val="24"/>
        </w:rPr>
        <w:t xml:space="preserve">rogramme de </w:t>
      </w:r>
      <w:r w:rsidR="009B32FB">
        <w:rPr>
          <w:rFonts w:ascii="Arial" w:hAnsi="Arial" w:cs="Arial"/>
          <w:sz w:val="24"/>
          <w:szCs w:val="24"/>
        </w:rPr>
        <w:t>s</w:t>
      </w:r>
      <w:r w:rsidRPr="00261023">
        <w:rPr>
          <w:rFonts w:ascii="Arial" w:hAnsi="Arial" w:cs="Arial"/>
          <w:sz w:val="24"/>
          <w:szCs w:val="24"/>
        </w:rPr>
        <w:t>olidarité sociale où elles ne reçoiven</w:t>
      </w:r>
      <w:r w:rsidR="00E62F7A">
        <w:rPr>
          <w:rFonts w:ascii="Arial" w:hAnsi="Arial" w:cs="Arial"/>
          <w:sz w:val="24"/>
          <w:szCs w:val="24"/>
        </w:rPr>
        <w:t>t</w:t>
      </w:r>
      <w:r w:rsidRPr="00261023">
        <w:rPr>
          <w:rFonts w:ascii="Arial" w:hAnsi="Arial" w:cs="Arial"/>
          <w:sz w:val="24"/>
          <w:szCs w:val="24"/>
        </w:rPr>
        <w:t xml:space="preserve"> que </w:t>
      </w:r>
      <w:r w:rsidRPr="00B91280">
        <w:rPr>
          <w:rFonts w:ascii="Arial" w:hAnsi="Arial" w:cs="Arial"/>
          <w:sz w:val="24"/>
          <w:szCs w:val="24"/>
        </w:rPr>
        <w:t>1138 $</w:t>
      </w:r>
      <w:r w:rsidRPr="00261023">
        <w:rPr>
          <w:rFonts w:ascii="Arial" w:hAnsi="Arial" w:cs="Arial"/>
          <w:sz w:val="24"/>
          <w:szCs w:val="24"/>
        </w:rPr>
        <w:t xml:space="preserve"> par mois</w:t>
      </w:r>
      <w:r w:rsidR="0094720E" w:rsidRPr="00261023">
        <w:rPr>
          <w:rFonts w:ascii="Arial" w:hAnsi="Arial" w:cs="Arial"/>
          <w:sz w:val="24"/>
          <w:szCs w:val="24"/>
        </w:rPr>
        <w:t>. En 2018, lors des auditions sur le projet de loi 173, un constat</w:t>
      </w:r>
      <w:r w:rsidR="00502D66" w:rsidRPr="00261023">
        <w:rPr>
          <w:rFonts w:ascii="Arial" w:hAnsi="Arial" w:cs="Arial"/>
          <w:sz w:val="24"/>
          <w:szCs w:val="24"/>
        </w:rPr>
        <w:t xml:space="preserve"> </w:t>
      </w:r>
      <w:r w:rsidR="00DE37E1" w:rsidRPr="00261023">
        <w:rPr>
          <w:rFonts w:ascii="Arial" w:hAnsi="Arial" w:cs="Arial"/>
          <w:sz w:val="24"/>
          <w:szCs w:val="24"/>
        </w:rPr>
        <w:t xml:space="preserve">faisait </w:t>
      </w:r>
      <w:r w:rsidR="007D35E5" w:rsidRPr="00261023">
        <w:rPr>
          <w:rFonts w:ascii="Arial" w:hAnsi="Arial" w:cs="Arial"/>
          <w:sz w:val="24"/>
          <w:szCs w:val="24"/>
        </w:rPr>
        <w:t>l’unanimit</w:t>
      </w:r>
      <w:r w:rsidR="007D35E5">
        <w:rPr>
          <w:rFonts w:ascii="Arial" w:hAnsi="Arial" w:cs="Arial"/>
          <w:sz w:val="24"/>
          <w:szCs w:val="24"/>
        </w:rPr>
        <w:t>é</w:t>
      </w:r>
      <w:r w:rsidR="007D35E5" w:rsidRPr="00261023" w:rsidDel="00DE37E1">
        <w:rPr>
          <w:rFonts w:ascii="Arial" w:hAnsi="Arial" w:cs="Arial"/>
          <w:sz w:val="24"/>
          <w:szCs w:val="24"/>
        </w:rPr>
        <w:t xml:space="preserve"> </w:t>
      </w:r>
      <w:r w:rsidR="007D35E5">
        <w:rPr>
          <w:rFonts w:ascii="Arial" w:hAnsi="Arial" w:cs="Arial"/>
          <w:sz w:val="24"/>
          <w:szCs w:val="24"/>
        </w:rPr>
        <w:t>pour</w:t>
      </w:r>
      <w:r w:rsidR="00DE37E1">
        <w:rPr>
          <w:rFonts w:ascii="Arial" w:hAnsi="Arial" w:cs="Arial"/>
          <w:sz w:val="24"/>
          <w:szCs w:val="24"/>
        </w:rPr>
        <w:t xml:space="preserve"> </w:t>
      </w:r>
      <w:r w:rsidR="00054B93">
        <w:rPr>
          <w:rFonts w:ascii="Arial" w:hAnsi="Arial" w:cs="Arial"/>
          <w:sz w:val="24"/>
          <w:szCs w:val="24"/>
        </w:rPr>
        <w:t>l’ensemble des partis d</w:t>
      </w:r>
      <w:r w:rsidR="0013287F">
        <w:rPr>
          <w:rFonts w:ascii="Arial" w:hAnsi="Arial" w:cs="Arial"/>
          <w:sz w:val="24"/>
          <w:szCs w:val="24"/>
        </w:rPr>
        <w:t>’</w:t>
      </w:r>
      <w:r w:rsidR="0094720E" w:rsidRPr="00261023">
        <w:rPr>
          <w:rFonts w:ascii="Arial" w:hAnsi="Arial" w:cs="Arial"/>
          <w:sz w:val="24"/>
          <w:szCs w:val="24"/>
        </w:rPr>
        <w:t>opposition</w:t>
      </w:r>
      <w:r w:rsidR="00E62F7A">
        <w:rPr>
          <w:rFonts w:ascii="Arial" w:hAnsi="Arial" w:cs="Arial"/>
          <w:sz w:val="24"/>
          <w:szCs w:val="24"/>
        </w:rPr>
        <w:t> : l</w:t>
      </w:r>
      <w:r w:rsidR="00603759" w:rsidRPr="00E62F7A">
        <w:rPr>
          <w:rFonts w:ascii="Arial" w:hAnsi="Arial" w:cs="Arial"/>
          <w:sz w:val="24"/>
          <w:szCs w:val="24"/>
        </w:rPr>
        <w:t xml:space="preserve">e </w:t>
      </w:r>
      <w:r w:rsidRPr="00E62F7A">
        <w:rPr>
          <w:rFonts w:ascii="Arial" w:hAnsi="Arial" w:cs="Arial"/>
          <w:sz w:val="24"/>
          <w:szCs w:val="24"/>
        </w:rPr>
        <w:t>délai</w:t>
      </w:r>
      <w:r w:rsidR="00F84833" w:rsidRPr="00E62F7A">
        <w:rPr>
          <w:rFonts w:ascii="Arial" w:hAnsi="Arial" w:cs="Arial"/>
          <w:sz w:val="24"/>
          <w:szCs w:val="24"/>
        </w:rPr>
        <w:t xml:space="preserve"> d’admissibilité au PRB</w:t>
      </w:r>
      <w:r w:rsidRPr="00E62F7A">
        <w:rPr>
          <w:rFonts w:ascii="Arial" w:hAnsi="Arial" w:cs="Arial"/>
          <w:sz w:val="24"/>
          <w:szCs w:val="24"/>
        </w:rPr>
        <w:t xml:space="preserve"> est beaucoup trop long</w:t>
      </w:r>
      <w:r w:rsidRPr="00054B93">
        <w:rPr>
          <w:rFonts w:ascii="Arial" w:hAnsi="Arial" w:cs="Arial"/>
          <w:sz w:val="24"/>
          <w:szCs w:val="24"/>
        </w:rPr>
        <w:t>.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13287F">
        <w:rPr>
          <w:rFonts w:ascii="Arial" w:hAnsi="Arial" w:cs="Arial"/>
          <w:sz w:val="24"/>
          <w:szCs w:val="24"/>
        </w:rPr>
        <w:t>Ajoutons que</w:t>
      </w:r>
      <w:r w:rsidRPr="00261023">
        <w:rPr>
          <w:rFonts w:ascii="Arial" w:hAnsi="Arial" w:cs="Arial"/>
          <w:sz w:val="24"/>
          <w:szCs w:val="24"/>
        </w:rPr>
        <w:t xml:space="preserve"> selon les chiffres </w:t>
      </w:r>
      <w:r w:rsidR="0029402F">
        <w:rPr>
          <w:rFonts w:ascii="Arial" w:hAnsi="Arial" w:cs="Arial"/>
          <w:sz w:val="24"/>
          <w:szCs w:val="24"/>
        </w:rPr>
        <w:t>du</w:t>
      </w:r>
      <w:r w:rsidRPr="00261023">
        <w:rPr>
          <w:rFonts w:ascii="Arial" w:hAnsi="Arial" w:cs="Arial"/>
          <w:sz w:val="24"/>
          <w:szCs w:val="24"/>
        </w:rPr>
        <w:t xml:space="preserve"> ministère, les personnes n’accèdent quasiment plus à l’emploi passé la troisième année au Programme de </w:t>
      </w:r>
      <w:r w:rsidR="00C4656C">
        <w:rPr>
          <w:rFonts w:ascii="Arial" w:hAnsi="Arial" w:cs="Arial"/>
          <w:sz w:val="24"/>
          <w:szCs w:val="24"/>
        </w:rPr>
        <w:t>s</w:t>
      </w:r>
      <w:r w:rsidRPr="00261023">
        <w:rPr>
          <w:rFonts w:ascii="Arial" w:hAnsi="Arial" w:cs="Arial"/>
          <w:sz w:val="24"/>
          <w:szCs w:val="24"/>
        </w:rPr>
        <w:t xml:space="preserve">olidarité sociale. Pour nos organisations, les personnes devraient y être admissibles après </w:t>
      </w:r>
      <w:r w:rsidR="00B4373F">
        <w:rPr>
          <w:rFonts w:ascii="Arial" w:hAnsi="Arial" w:cs="Arial"/>
          <w:sz w:val="24"/>
          <w:szCs w:val="24"/>
        </w:rPr>
        <w:t>30 mois</w:t>
      </w:r>
      <w:r w:rsidRPr="00261023">
        <w:rPr>
          <w:rFonts w:ascii="Arial" w:hAnsi="Arial" w:cs="Arial"/>
          <w:sz w:val="24"/>
          <w:szCs w:val="24"/>
        </w:rPr>
        <w:t xml:space="preserve"> de participation</w:t>
      </w:r>
      <w:r w:rsidR="00B4373F">
        <w:rPr>
          <w:rFonts w:ascii="Arial" w:hAnsi="Arial" w:cs="Arial"/>
          <w:sz w:val="24"/>
          <w:szCs w:val="24"/>
        </w:rPr>
        <w:t xml:space="preserve"> sur 36 mois</w:t>
      </w:r>
      <w:r w:rsidRPr="00261023">
        <w:rPr>
          <w:rFonts w:ascii="Arial" w:hAnsi="Arial" w:cs="Arial"/>
          <w:sz w:val="24"/>
          <w:szCs w:val="24"/>
        </w:rPr>
        <w:t xml:space="preserve"> au Programme de solidarité sociale.  </w:t>
      </w:r>
    </w:p>
    <w:p w14:paraId="76A10673" w14:textId="77777777" w:rsidR="00CD721E" w:rsidRPr="00261023" w:rsidRDefault="00CD721E" w:rsidP="00C465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>Individualisation et dépendance financière</w:t>
      </w:r>
    </w:p>
    <w:p w14:paraId="1A8163B0" w14:textId="1AF597A9" w:rsidR="00CD721E" w:rsidRPr="00261023" w:rsidRDefault="00CD721E" w:rsidP="00C465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61023">
        <w:rPr>
          <w:rFonts w:ascii="Arial" w:hAnsi="Arial" w:cs="Arial"/>
          <w:sz w:val="24"/>
          <w:szCs w:val="24"/>
        </w:rPr>
        <w:t xml:space="preserve">e </w:t>
      </w:r>
      <w:r w:rsidR="00C4656C">
        <w:rPr>
          <w:rFonts w:ascii="Arial" w:hAnsi="Arial" w:cs="Arial"/>
          <w:sz w:val="24"/>
          <w:szCs w:val="24"/>
        </w:rPr>
        <w:t xml:space="preserve">PRB </w:t>
      </w:r>
      <w:r w:rsidRPr="00261023">
        <w:rPr>
          <w:rFonts w:ascii="Arial" w:hAnsi="Arial" w:cs="Arial"/>
          <w:sz w:val="24"/>
          <w:szCs w:val="24"/>
        </w:rPr>
        <w:t>devait permettre l’individualisation des prestations et rendre ainsi possible la vie de couple en plus d’éliminer la dépendance financière envers un conjoint ou une conjointe</w:t>
      </w:r>
      <w:r>
        <w:rPr>
          <w:rFonts w:ascii="Arial" w:hAnsi="Arial" w:cs="Arial"/>
          <w:sz w:val="24"/>
          <w:szCs w:val="24"/>
        </w:rPr>
        <w:t xml:space="preserve">. </w:t>
      </w:r>
      <w:r w:rsidRPr="00261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Malheureusement, l</w:t>
      </w:r>
      <w:r w:rsidRPr="00261023">
        <w:rPr>
          <w:rFonts w:ascii="Arial" w:hAnsi="Arial" w:cs="Arial"/>
          <w:sz w:val="24"/>
          <w:szCs w:val="24"/>
        </w:rPr>
        <w:t xml:space="preserve">es revenus de travail du conjoint ou de la conjointe seront toujours pris en considération et retranchés de la prestation de façon dégressive à partir de 28 000 $. Cela aura pour effet de maintenir des personnes dans des situations de dépendance financière pour le futur. Il faut que le </w:t>
      </w:r>
      <w:r w:rsidR="0029402F">
        <w:rPr>
          <w:rFonts w:ascii="Arial" w:hAnsi="Arial" w:cs="Arial"/>
          <w:sz w:val="24"/>
          <w:szCs w:val="24"/>
        </w:rPr>
        <w:t>programme</w:t>
      </w:r>
      <w:r w:rsidRPr="00261023">
        <w:rPr>
          <w:rFonts w:ascii="Arial" w:hAnsi="Arial" w:cs="Arial"/>
          <w:sz w:val="24"/>
          <w:szCs w:val="24"/>
        </w:rPr>
        <w:t xml:space="preserve"> accorde une pleine individualisation de la prestation, nonobstant le revenu du conjoint ou de la conjointe.</w:t>
      </w:r>
    </w:p>
    <w:p w14:paraId="357BA24E" w14:textId="3B91DE0F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 xml:space="preserve">Revenus de travail </w:t>
      </w:r>
      <w:r w:rsidR="00F6025E">
        <w:rPr>
          <w:rFonts w:ascii="Arial" w:hAnsi="Arial" w:cs="Arial"/>
          <w:b/>
          <w:bCs/>
          <w:sz w:val="24"/>
          <w:szCs w:val="24"/>
        </w:rPr>
        <w:t xml:space="preserve">amputés </w:t>
      </w:r>
    </w:p>
    <w:p w14:paraId="630E4D78" w14:textId="4861A8F6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Les intentions règlementaires</w:t>
      </w:r>
      <w:r w:rsidR="009B32FB">
        <w:rPr>
          <w:rFonts w:ascii="Arial" w:hAnsi="Arial" w:cs="Arial"/>
          <w:sz w:val="24"/>
          <w:szCs w:val="24"/>
        </w:rPr>
        <w:t>,</w:t>
      </w:r>
      <w:r w:rsidRPr="00261023">
        <w:rPr>
          <w:rFonts w:ascii="Arial" w:hAnsi="Arial" w:cs="Arial"/>
          <w:sz w:val="24"/>
          <w:szCs w:val="24"/>
        </w:rPr>
        <w:t xml:space="preserve"> déposées en 201</w:t>
      </w:r>
      <w:r w:rsidR="00B62776">
        <w:rPr>
          <w:rFonts w:ascii="Arial" w:hAnsi="Arial" w:cs="Arial"/>
          <w:sz w:val="24"/>
          <w:szCs w:val="24"/>
        </w:rPr>
        <w:t>8</w:t>
      </w:r>
      <w:r w:rsidRPr="00261023">
        <w:rPr>
          <w:rFonts w:ascii="Arial" w:hAnsi="Arial" w:cs="Arial"/>
          <w:sz w:val="24"/>
          <w:szCs w:val="24"/>
        </w:rPr>
        <w:t xml:space="preserve">, prévoyaient une exclusion </w:t>
      </w:r>
      <w:r w:rsidR="00F63E70" w:rsidRPr="00261023">
        <w:rPr>
          <w:rFonts w:ascii="Arial" w:hAnsi="Arial" w:cs="Arial"/>
          <w:sz w:val="24"/>
          <w:szCs w:val="24"/>
        </w:rPr>
        <w:t xml:space="preserve">totale </w:t>
      </w:r>
      <w:r w:rsidRPr="00261023">
        <w:rPr>
          <w:rFonts w:ascii="Arial" w:hAnsi="Arial" w:cs="Arial"/>
          <w:sz w:val="24"/>
          <w:szCs w:val="24"/>
        </w:rPr>
        <w:t xml:space="preserve">des revenus de travail pour les personnes admises au PRB afin de les encourager à poursuivre leurs efforts pour se sortir de la pauvreté par le travail. Malgré </w:t>
      </w:r>
      <w:r w:rsidR="00EC169D" w:rsidRPr="00261023">
        <w:rPr>
          <w:rFonts w:ascii="Arial" w:hAnsi="Arial" w:cs="Arial"/>
          <w:sz w:val="24"/>
          <w:szCs w:val="24"/>
        </w:rPr>
        <w:t xml:space="preserve">une </w:t>
      </w:r>
      <w:r w:rsidRPr="00261023">
        <w:rPr>
          <w:rFonts w:ascii="Arial" w:hAnsi="Arial" w:cs="Arial"/>
          <w:sz w:val="24"/>
          <w:szCs w:val="24"/>
        </w:rPr>
        <w:t>avancée</w:t>
      </w:r>
      <w:r w:rsidR="00C4656C">
        <w:rPr>
          <w:rFonts w:ascii="Arial" w:hAnsi="Arial" w:cs="Arial"/>
          <w:sz w:val="24"/>
          <w:szCs w:val="24"/>
        </w:rPr>
        <w:t xml:space="preserve"> significative</w:t>
      </w:r>
      <w:r w:rsidR="009B32FB">
        <w:rPr>
          <w:rFonts w:ascii="Arial" w:hAnsi="Arial" w:cs="Arial"/>
          <w:sz w:val="24"/>
          <w:szCs w:val="24"/>
        </w:rPr>
        <w:t xml:space="preserve"> par rapport aux règles actuelles</w:t>
      </w:r>
      <w:r w:rsidRPr="00261023">
        <w:rPr>
          <w:rFonts w:ascii="Arial" w:hAnsi="Arial" w:cs="Arial"/>
          <w:sz w:val="24"/>
          <w:szCs w:val="24"/>
        </w:rPr>
        <w:t>, l</w:t>
      </w:r>
      <w:r w:rsidR="0029402F">
        <w:rPr>
          <w:rFonts w:ascii="Arial" w:hAnsi="Arial" w:cs="Arial"/>
          <w:sz w:val="24"/>
          <w:szCs w:val="24"/>
        </w:rPr>
        <w:t>e règlement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9B32FB">
        <w:rPr>
          <w:rFonts w:ascii="Arial" w:hAnsi="Arial" w:cs="Arial"/>
          <w:sz w:val="24"/>
          <w:szCs w:val="24"/>
        </w:rPr>
        <w:t>présenté</w:t>
      </w:r>
      <w:r w:rsidRPr="00261023">
        <w:rPr>
          <w:rFonts w:ascii="Arial" w:hAnsi="Arial" w:cs="Arial"/>
          <w:sz w:val="24"/>
          <w:szCs w:val="24"/>
        </w:rPr>
        <w:t xml:space="preserve"> prévoit toujours de retrancher de façon dégressive ces revenus à partir de 13 656 $. </w:t>
      </w:r>
      <w:r w:rsidR="00F84833" w:rsidRPr="00261023">
        <w:rPr>
          <w:rFonts w:ascii="Arial" w:hAnsi="Arial" w:cs="Arial"/>
          <w:sz w:val="24"/>
          <w:szCs w:val="24"/>
        </w:rPr>
        <w:t>Un frein aux efforts des</w:t>
      </w:r>
      <w:r w:rsidR="00A40FC4" w:rsidRPr="00261023">
        <w:rPr>
          <w:rFonts w:ascii="Arial" w:hAnsi="Arial" w:cs="Arial"/>
          <w:sz w:val="24"/>
          <w:szCs w:val="24"/>
        </w:rPr>
        <w:t xml:space="preserve"> personnes</w:t>
      </w:r>
      <w:r w:rsidR="00F84833" w:rsidRPr="00261023">
        <w:rPr>
          <w:rFonts w:ascii="Arial" w:hAnsi="Arial" w:cs="Arial"/>
          <w:sz w:val="24"/>
          <w:szCs w:val="24"/>
        </w:rPr>
        <w:t xml:space="preserve"> qui souhaitent</w:t>
      </w:r>
      <w:r w:rsidR="00A40FC4" w:rsidRPr="00261023">
        <w:rPr>
          <w:rFonts w:ascii="Arial" w:hAnsi="Arial" w:cs="Arial"/>
          <w:sz w:val="24"/>
          <w:szCs w:val="24"/>
        </w:rPr>
        <w:t xml:space="preserve"> intégrer le march</w:t>
      </w:r>
      <w:r w:rsidR="00340032" w:rsidRPr="00261023">
        <w:rPr>
          <w:rFonts w:ascii="Arial" w:hAnsi="Arial" w:cs="Arial"/>
          <w:sz w:val="24"/>
          <w:szCs w:val="24"/>
        </w:rPr>
        <w:t>é</w:t>
      </w:r>
      <w:r w:rsidR="00A40FC4" w:rsidRPr="00261023">
        <w:rPr>
          <w:rFonts w:ascii="Arial" w:hAnsi="Arial" w:cs="Arial"/>
          <w:sz w:val="24"/>
          <w:szCs w:val="24"/>
        </w:rPr>
        <w:t xml:space="preserve"> du travail et </w:t>
      </w:r>
      <w:r w:rsidR="008564C9" w:rsidRPr="00261023">
        <w:rPr>
          <w:rFonts w:ascii="Arial" w:hAnsi="Arial" w:cs="Arial"/>
          <w:sz w:val="24"/>
          <w:szCs w:val="24"/>
        </w:rPr>
        <w:t xml:space="preserve">ainsi </w:t>
      </w:r>
      <w:r w:rsidR="00A40FC4" w:rsidRPr="00261023">
        <w:rPr>
          <w:rFonts w:ascii="Arial" w:hAnsi="Arial" w:cs="Arial"/>
          <w:sz w:val="24"/>
          <w:szCs w:val="24"/>
        </w:rPr>
        <w:t>sortir de la pauvreté</w:t>
      </w:r>
      <w:r w:rsidRPr="00261023">
        <w:rPr>
          <w:rFonts w:ascii="Arial" w:hAnsi="Arial" w:cs="Arial"/>
          <w:sz w:val="24"/>
          <w:szCs w:val="24"/>
        </w:rPr>
        <w:t>.</w:t>
      </w:r>
    </w:p>
    <w:p w14:paraId="497C6B0A" w14:textId="2BF3DCE9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>Les personnes hébergées</w:t>
      </w:r>
      <w:r w:rsidR="00B85BEC" w:rsidRPr="00261023">
        <w:rPr>
          <w:rFonts w:ascii="Arial" w:hAnsi="Arial" w:cs="Arial"/>
          <w:b/>
          <w:bCs/>
          <w:sz w:val="24"/>
          <w:szCs w:val="24"/>
        </w:rPr>
        <w:t>, de grandes</w:t>
      </w:r>
      <w:r w:rsidRPr="00261023">
        <w:rPr>
          <w:rFonts w:ascii="Arial" w:hAnsi="Arial" w:cs="Arial"/>
          <w:b/>
          <w:bCs/>
          <w:sz w:val="24"/>
          <w:szCs w:val="24"/>
        </w:rPr>
        <w:t xml:space="preserve"> oubliées</w:t>
      </w:r>
    </w:p>
    <w:p w14:paraId="3BA4CB36" w14:textId="60D7F227" w:rsidR="00F56329" w:rsidRPr="00261023" w:rsidRDefault="00F56329" w:rsidP="00C465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t>Pour les personnes hébergées</w:t>
      </w:r>
      <w:r w:rsidR="006D7D0F" w:rsidRPr="00261023">
        <w:rPr>
          <w:rFonts w:ascii="Arial" w:hAnsi="Arial" w:cs="Arial"/>
          <w:sz w:val="24"/>
          <w:szCs w:val="24"/>
        </w:rPr>
        <w:t xml:space="preserve"> dans le réseau de la santé</w:t>
      </w:r>
      <w:r w:rsidRPr="00261023">
        <w:rPr>
          <w:rFonts w:ascii="Arial" w:hAnsi="Arial" w:cs="Arial"/>
          <w:sz w:val="24"/>
          <w:szCs w:val="24"/>
        </w:rPr>
        <w:t>, l</w:t>
      </w:r>
      <w:r w:rsidR="009F316A">
        <w:rPr>
          <w:rFonts w:ascii="Arial" w:hAnsi="Arial" w:cs="Arial"/>
          <w:sz w:val="24"/>
          <w:szCs w:val="24"/>
        </w:rPr>
        <w:t>a méthode de</w:t>
      </w:r>
      <w:r w:rsidRPr="00261023">
        <w:rPr>
          <w:rFonts w:ascii="Arial" w:hAnsi="Arial" w:cs="Arial"/>
          <w:sz w:val="24"/>
          <w:szCs w:val="24"/>
        </w:rPr>
        <w:t xml:space="preserve"> calcul des allocations pour dépenses personnelles </w:t>
      </w:r>
      <w:r w:rsidR="00B85BEC" w:rsidRPr="00261023">
        <w:rPr>
          <w:rFonts w:ascii="Arial" w:hAnsi="Arial" w:cs="Arial"/>
          <w:sz w:val="24"/>
          <w:szCs w:val="24"/>
        </w:rPr>
        <w:t xml:space="preserve">établie dans les années 1980 </w:t>
      </w:r>
      <w:r w:rsidR="006D7D0F" w:rsidRPr="00261023">
        <w:rPr>
          <w:rFonts w:ascii="Arial" w:hAnsi="Arial" w:cs="Arial"/>
          <w:sz w:val="24"/>
          <w:szCs w:val="24"/>
        </w:rPr>
        <w:t>reste problématique</w:t>
      </w:r>
      <w:r w:rsidRPr="00261023">
        <w:rPr>
          <w:rFonts w:ascii="Arial" w:hAnsi="Arial" w:cs="Arial"/>
          <w:sz w:val="24"/>
          <w:szCs w:val="24"/>
        </w:rPr>
        <w:t>.</w:t>
      </w:r>
      <w:r w:rsidR="009F316A">
        <w:rPr>
          <w:rFonts w:ascii="Arial" w:hAnsi="Arial" w:cs="Arial"/>
          <w:sz w:val="24"/>
          <w:szCs w:val="24"/>
        </w:rPr>
        <w:t xml:space="preserve"> </w:t>
      </w:r>
      <w:r w:rsidR="009F316A" w:rsidRPr="00261023">
        <w:rPr>
          <w:rFonts w:ascii="Arial" w:hAnsi="Arial" w:cs="Arial"/>
          <w:sz w:val="24"/>
          <w:szCs w:val="24"/>
        </w:rPr>
        <w:t xml:space="preserve">Avec environ 250 $ par mois dans leur poche, il apparait que la sortie de la pauvreté n’est pas recherchée pour </w:t>
      </w:r>
      <w:r w:rsidR="009F316A">
        <w:rPr>
          <w:rFonts w:ascii="Arial" w:hAnsi="Arial" w:cs="Arial"/>
          <w:sz w:val="24"/>
          <w:szCs w:val="24"/>
        </w:rPr>
        <w:t>c</w:t>
      </w:r>
      <w:r w:rsidR="009F316A" w:rsidRPr="00261023">
        <w:rPr>
          <w:rFonts w:ascii="Arial" w:hAnsi="Arial" w:cs="Arial"/>
          <w:sz w:val="24"/>
          <w:szCs w:val="24"/>
        </w:rPr>
        <w:t xml:space="preserve">es personnes. </w:t>
      </w:r>
      <w:r w:rsidR="0088773E">
        <w:rPr>
          <w:rFonts w:ascii="Arial" w:hAnsi="Arial" w:cs="Arial"/>
          <w:sz w:val="24"/>
          <w:szCs w:val="24"/>
        </w:rPr>
        <w:t>Pourtant en</w:t>
      </w:r>
      <w:r w:rsidR="00EC1E46">
        <w:rPr>
          <w:rFonts w:ascii="Arial" w:hAnsi="Arial" w:cs="Arial"/>
          <w:sz w:val="24"/>
          <w:szCs w:val="24"/>
        </w:rPr>
        <w:t xml:space="preserve"> 2018, le chef de </w:t>
      </w:r>
      <w:r w:rsidR="0029402F">
        <w:rPr>
          <w:rFonts w:ascii="Arial" w:hAnsi="Arial" w:cs="Arial"/>
          <w:sz w:val="24"/>
          <w:szCs w:val="24"/>
        </w:rPr>
        <w:t>la CAQ</w:t>
      </w:r>
      <w:r w:rsidR="00F92295">
        <w:rPr>
          <w:rFonts w:ascii="Arial" w:hAnsi="Arial" w:cs="Arial"/>
          <w:sz w:val="24"/>
          <w:szCs w:val="24"/>
        </w:rPr>
        <w:t>,</w:t>
      </w:r>
      <w:r w:rsidR="00EC1E46">
        <w:rPr>
          <w:rFonts w:ascii="Arial" w:hAnsi="Arial" w:cs="Arial"/>
          <w:sz w:val="24"/>
          <w:szCs w:val="24"/>
        </w:rPr>
        <w:t xml:space="preserve"> Fran</w:t>
      </w:r>
      <w:r w:rsidR="0088773E">
        <w:rPr>
          <w:rFonts w:ascii="Arial" w:hAnsi="Arial" w:cs="Arial"/>
          <w:sz w:val="24"/>
          <w:szCs w:val="24"/>
        </w:rPr>
        <w:t>ço</w:t>
      </w:r>
      <w:r w:rsidR="00EC1E46">
        <w:rPr>
          <w:rFonts w:ascii="Arial" w:hAnsi="Arial" w:cs="Arial"/>
          <w:sz w:val="24"/>
          <w:szCs w:val="24"/>
        </w:rPr>
        <w:t>is Legault</w:t>
      </w:r>
      <w:r w:rsidR="00F92295">
        <w:rPr>
          <w:rFonts w:ascii="Arial" w:hAnsi="Arial" w:cs="Arial"/>
          <w:sz w:val="24"/>
          <w:szCs w:val="24"/>
        </w:rPr>
        <w:t>,</w:t>
      </w:r>
      <w:r w:rsidR="009F316A">
        <w:rPr>
          <w:rFonts w:ascii="Arial" w:hAnsi="Arial" w:cs="Arial"/>
          <w:sz w:val="24"/>
          <w:szCs w:val="24"/>
        </w:rPr>
        <w:t xml:space="preserve"> insistait sur</w:t>
      </w:r>
      <w:r w:rsidR="0088773E">
        <w:rPr>
          <w:rFonts w:ascii="Arial" w:hAnsi="Arial" w:cs="Arial"/>
          <w:sz w:val="24"/>
          <w:szCs w:val="24"/>
        </w:rPr>
        <w:t xml:space="preserve"> la nécessité d’éprouver de</w:t>
      </w:r>
      <w:r w:rsidR="009F316A">
        <w:rPr>
          <w:rFonts w:ascii="Arial" w:hAnsi="Arial" w:cs="Arial"/>
          <w:sz w:val="24"/>
          <w:szCs w:val="24"/>
        </w:rPr>
        <w:t xml:space="preserve"> la compassion</w:t>
      </w:r>
      <w:r w:rsidR="00E01D1E">
        <w:rPr>
          <w:rFonts w:ascii="Arial" w:hAnsi="Arial" w:cs="Arial"/>
          <w:sz w:val="24"/>
          <w:szCs w:val="24"/>
        </w:rPr>
        <w:t xml:space="preserve"> pour ces personnes</w:t>
      </w:r>
      <w:r w:rsidR="009F316A">
        <w:rPr>
          <w:rFonts w:ascii="Arial" w:hAnsi="Arial" w:cs="Arial"/>
          <w:sz w:val="24"/>
          <w:szCs w:val="24"/>
        </w:rPr>
        <w:t xml:space="preserve"> </w:t>
      </w:r>
      <w:r w:rsidR="0088773E">
        <w:rPr>
          <w:rFonts w:ascii="Arial" w:hAnsi="Arial" w:cs="Arial"/>
          <w:sz w:val="24"/>
          <w:szCs w:val="24"/>
        </w:rPr>
        <w:t xml:space="preserve">et </w:t>
      </w:r>
      <w:r w:rsidR="002C34F8">
        <w:rPr>
          <w:rFonts w:ascii="Arial" w:hAnsi="Arial" w:cs="Arial"/>
          <w:sz w:val="24"/>
          <w:szCs w:val="24"/>
        </w:rPr>
        <w:t>déplorait l’injustice</w:t>
      </w:r>
      <w:r w:rsidR="0088773E">
        <w:rPr>
          <w:rFonts w:ascii="Arial" w:hAnsi="Arial" w:cs="Arial"/>
          <w:sz w:val="24"/>
          <w:szCs w:val="24"/>
        </w:rPr>
        <w:t xml:space="preserve"> </w:t>
      </w:r>
      <w:r w:rsidR="009F316A">
        <w:rPr>
          <w:rFonts w:ascii="Arial" w:hAnsi="Arial" w:cs="Arial"/>
          <w:sz w:val="24"/>
          <w:szCs w:val="24"/>
        </w:rPr>
        <w:t>à l</w:t>
      </w:r>
      <w:r w:rsidR="0088773E">
        <w:rPr>
          <w:rFonts w:ascii="Arial" w:hAnsi="Arial" w:cs="Arial"/>
          <w:sz w:val="24"/>
          <w:szCs w:val="24"/>
        </w:rPr>
        <w:t xml:space="preserve">eur </w:t>
      </w:r>
      <w:r w:rsidR="009F316A">
        <w:rPr>
          <w:rFonts w:ascii="Arial" w:hAnsi="Arial" w:cs="Arial"/>
          <w:sz w:val="24"/>
          <w:szCs w:val="24"/>
        </w:rPr>
        <w:t>égar</w:t>
      </w:r>
      <w:r w:rsidR="0088773E">
        <w:rPr>
          <w:rFonts w:ascii="Arial" w:hAnsi="Arial" w:cs="Arial"/>
          <w:sz w:val="24"/>
          <w:szCs w:val="24"/>
        </w:rPr>
        <w:t>d.</w:t>
      </w:r>
      <w:r w:rsidRPr="00261023">
        <w:rPr>
          <w:rFonts w:ascii="Arial" w:hAnsi="Arial" w:cs="Arial"/>
          <w:sz w:val="24"/>
          <w:szCs w:val="24"/>
        </w:rPr>
        <w:t xml:space="preserve"> </w:t>
      </w:r>
      <w:r w:rsidR="002C34F8">
        <w:rPr>
          <w:rFonts w:ascii="Arial" w:hAnsi="Arial" w:cs="Arial"/>
          <w:sz w:val="24"/>
          <w:szCs w:val="24"/>
        </w:rPr>
        <w:t xml:space="preserve">Il est urgent d’actualiser </w:t>
      </w:r>
      <w:r w:rsidRPr="00261023">
        <w:rPr>
          <w:rFonts w:ascii="Arial" w:hAnsi="Arial" w:cs="Arial"/>
          <w:sz w:val="24"/>
          <w:szCs w:val="24"/>
        </w:rPr>
        <w:t>l</w:t>
      </w:r>
      <w:r w:rsidR="002C34F8">
        <w:rPr>
          <w:rFonts w:ascii="Arial" w:hAnsi="Arial" w:cs="Arial"/>
          <w:sz w:val="24"/>
          <w:szCs w:val="24"/>
        </w:rPr>
        <w:t>a méthode de calcul d</w:t>
      </w:r>
      <w:r w:rsidRPr="00261023">
        <w:rPr>
          <w:rFonts w:ascii="Arial" w:hAnsi="Arial" w:cs="Arial"/>
          <w:sz w:val="24"/>
          <w:szCs w:val="24"/>
        </w:rPr>
        <w:t>e</w:t>
      </w:r>
      <w:r w:rsidR="002C34F8">
        <w:rPr>
          <w:rFonts w:ascii="Arial" w:hAnsi="Arial" w:cs="Arial"/>
          <w:sz w:val="24"/>
          <w:szCs w:val="24"/>
        </w:rPr>
        <w:t xml:space="preserve"> </w:t>
      </w:r>
      <w:r w:rsidR="00C4656C">
        <w:rPr>
          <w:rFonts w:ascii="Arial" w:hAnsi="Arial" w:cs="Arial"/>
          <w:sz w:val="24"/>
          <w:szCs w:val="24"/>
        </w:rPr>
        <w:t>c</w:t>
      </w:r>
      <w:r w:rsidRPr="00261023">
        <w:rPr>
          <w:rFonts w:ascii="Arial" w:hAnsi="Arial" w:cs="Arial"/>
          <w:sz w:val="24"/>
          <w:szCs w:val="24"/>
        </w:rPr>
        <w:t>ette allocation</w:t>
      </w:r>
      <w:r w:rsidR="00C4656C">
        <w:rPr>
          <w:rFonts w:ascii="Arial" w:hAnsi="Arial" w:cs="Arial"/>
          <w:sz w:val="24"/>
          <w:szCs w:val="24"/>
        </w:rPr>
        <w:t xml:space="preserve"> afin</w:t>
      </w:r>
      <w:r w:rsidR="00E15561">
        <w:rPr>
          <w:rFonts w:ascii="Arial" w:hAnsi="Arial" w:cs="Arial"/>
          <w:sz w:val="24"/>
          <w:szCs w:val="24"/>
        </w:rPr>
        <w:t xml:space="preserve"> que les</w:t>
      </w:r>
      <w:r w:rsidR="00C4656C">
        <w:rPr>
          <w:rFonts w:ascii="Arial" w:hAnsi="Arial" w:cs="Arial"/>
          <w:sz w:val="24"/>
          <w:szCs w:val="24"/>
        </w:rPr>
        <w:t xml:space="preserve"> personnes hébergées </w:t>
      </w:r>
      <w:r w:rsidR="00E15561">
        <w:rPr>
          <w:rFonts w:ascii="Arial" w:hAnsi="Arial" w:cs="Arial"/>
          <w:sz w:val="24"/>
          <w:szCs w:val="24"/>
        </w:rPr>
        <w:t>aient aussi</w:t>
      </w:r>
      <w:r w:rsidR="00C4656C">
        <w:rPr>
          <w:rFonts w:ascii="Arial" w:hAnsi="Arial" w:cs="Arial"/>
          <w:sz w:val="24"/>
          <w:szCs w:val="24"/>
        </w:rPr>
        <w:t xml:space="preserve"> droit à de meilleures conditions.</w:t>
      </w:r>
      <w:r w:rsidRPr="00261023">
        <w:rPr>
          <w:rFonts w:ascii="Arial" w:hAnsi="Arial" w:cs="Arial"/>
          <w:sz w:val="24"/>
          <w:szCs w:val="24"/>
        </w:rPr>
        <w:t xml:space="preserve"> </w:t>
      </w:r>
    </w:p>
    <w:p w14:paraId="022F59C1" w14:textId="3C6D8989" w:rsidR="00F56329" w:rsidRPr="00261023" w:rsidRDefault="00F56329" w:rsidP="00335C5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261023">
        <w:rPr>
          <w:rFonts w:ascii="Arial" w:hAnsi="Arial" w:cs="Arial"/>
          <w:b/>
          <w:bCs/>
          <w:sz w:val="24"/>
          <w:szCs w:val="24"/>
        </w:rPr>
        <w:t xml:space="preserve">Ce que nous attendons </w:t>
      </w:r>
    </w:p>
    <w:p w14:paraId="5D0A7245" w14:textId="5030F5B7" w:rsidR="00911AE6" w:rsidRDefault="00F56329" w:rsidP="0023761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1023">
        <w:rPr>
          <w:rFonts w:ascii="Arial" w:hAnsi="Arial" w:cs="Arial"/>
          <w:sz w:val="24"/>
          <w:szCs w:val="24"/>
        </w:rPr>
        <w:lastRenderedPageBreak/>
        <w:t xml:space="preserve">Nos organisations ont collaboré depuis le début des travaux sur la mise en œuvre du </w:t>
      </w:r>
      <w:r w:rsidR="00C4656C">
        <w:rPr>
          <w:rFonts w:ascii="Arial" w:hAnsi="Arial" w:cs="Arial"/>
          <w:sz w:val="24"/>
          <w:szCs w:val="24"/>
        </w:rPr>
        <w:t>P</w:t>
      </w:r>
      <w:r w:rsidRPr="00261023">
        <w:rPr>
          <w:rFonts w:ascii="Arial" w:hAnsi="Arial" w:cs="Arial"/>
          <w:sz w:val="24"/>
          <w:szCs w:val="24"/>
        </w:rPr>
        <w:t xml:space="preserve">rogramme de revenu de base. </w:t>
      </w:r>
      <w:r w:rsidR="001A0388" w:rsidRPr="00261023">
        <w:rPr>
          <w:rFonts w:ascii="Arial" w:hAnsi="Arial" w:cs="Arial"/>
          <w:sz w:val="24"/>
          <w:szCs w:val="24"/>
        </w:rPr>
        <w:t>Malgré plusieurs réticences, n</w:t>
      </w:r>
      <w:r w:rsidRPr="00261023">
        <w:rPr>
          <w:rFonts w:ascii="Arial" w:hAnsi="Arial" w:cs="Arial"/>
          <w:sz w:val="24"/>
          <w:szCs w:val="24"/>
        </w:rPr>
        <w:t xml:space="preserve">ous avons </w:t>
      </w:r>
      <w:r w:rsidR="001A0388" w:rsidRPr="00261023">
        <w:rPr>
          <w:rFonts w:ascii="Arial" w:hAnsi="Arial" w:cs="Arial"/>
          <w:sz w:val="24"/>
          <w:szCs w:val="24"/>
        </w:rPr>
        <w:t>appuyé</w:t>
      </w:r>
      <w:r w:rsidRPr="00261023">
        <w:rPr>
          <w:rFonts w:ascii="Arial" w:hAnsi="Arial" w:cs="Arial"/>
          <w:sz w:val="24"/>
          <w:szCs w:val="24"/>
        </w:rPr>
        <w:t xml:space="preserve"> l’adoption du projet de loi 173 en 2018 afin qu’il devienne loi. Force est de constater aujourd’hui</w:t>
      </w:r>
      <w:r w:rsidR="00994ABC" w:rsidRPr="00261023">
        <w:rPr>
          <w:rFonts w:ascii="Arial" w:hAnsi="Arial" w:cs="Arial"/>
          <w:sz w:val="24"/>
          <w:szCs w:val="24"/>
        </w:rPr>
        <w:t xml:space="preserve"> que certaines mesures ne vont pas aussi loin que ce qui était promis et espéré.</w:t>
      </w:r>
      <w:r w:rsidRPr="00261023">
        <w:rPr>
          <w:rFonts w:ascii="Arial" w:hAnsi="Arial" w:cs="Arial"/>
          <w:sz w:val="24"/>
          <w:szCs w:val="24"/>
        </w:rPr>
        <w:t xml:space="preserve"> </w:t>
      </w:r>
    </w:p>
    <w:p w14:paraId="5524E09D" w14:textId="20FDBD35" w:rsidR="00B41CB8" w:rsidRPr="007F005D" w:rsidRDefault="0023761C" w:rsidP="00B41CB8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F005D">
        <w:rPr>
          <w:rFonts w:ascii="Arial" w:hAnsi="Arial" w:cs="Arial"/>
          <w:sz w:val="24"/>
          <w:szCs w:val="24"/>
        </w:rPr>
        <w:t>Nous</w:t>
      </w:r>
      <w:r w:rsidR="00B41CB8" w:rsidRPr="007F005D">
        <w:rPr>
          <w:rFonts w:ascii="Arial" w:hAnsi="Arial" w:cs="Arial"/>
          <w:sz w:val="24"/>
          <w:szCs w:val="24"/>
        </w:rPr>
        <w:t xml:space="preserve"> invitons les partis politiques lors de la prochaine campagne électorale à s’engager à bonifier le PRB et à y faciliter l’accès</w:t>
      </w:r>
      <w:r w:rsidR="00F92295">
        <w:rPr>
          <w:rFonts w:ascii="Arial" w:hAnsi="Arial" w:cs="Arial"/>
          <w:sz w:val="24"/>
          <w:szCs w:val="24"/>
        </w:rPr>
        <w:t>,</w:t>
      </w:r>
      <w:r w:rsidR="00B41CB8" w:rsidRPr="007F005D">
        <w:rPr>
          <w:rFonts w:ascii="Arial" w:hAnsi="Arial" w:cs="Arial"/>
          <w:sz w:val="24"/>
          <w:szCs w:val="24"/>
        </w:rPr>
        <w:t xml:space="preserve"> à réformer les autres programmes d’aide financière de dernier recours pour sortir le plus grand nombre de personnes de la pauvreté</w:t>
      </w:r>
      <w:r>
        <w:rPr>
          <w:rFonts w:ascii="Arial" w:hAnsi="Arial" w:cs="Arial"/>
          <w:sz w:val="24"/>
          <w:szCs w:val="24"/>
        </w:rPr>
        <w:t xml:space="preserve"> et </w:t>
      </w:r>
      <w:r w:rsidR="00335C50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a</w:t>
      </w:r>
      <w:r w:rsidR="00B41CB8" w:rsidRPr="007F005D">
        <w:rPr>
          <w:rFonts w:ascii="Arial" w:hAnsi="Arial" w:cs="Arial"/>
          <w:sz w:val="24"/>
          <w:szCs w:val="24"/>
        </w:rPr>
        <w:t xml:space="preserve">dopter des mesures porteuses pour soutenir l’emploi des personnes handicapées. </w:t>
      </w:r>
      <w:r w:rsidR="00B41CB8">
        <w:rPr>
          <w:rFonts w:ascii="Arial" w:hAnsi="Arial" w:cs="Arial"/>
          <w:sz w:val="24"/>
          <w:szCs w:val="24"/>
        </w:rPr>
        <w:t>Maintenant</w:t>
      </w:r>
      <w:r w:rsidR="00B41CB8" w:rsidRPr="00261023">
        <w:rPr>
          <w:rFonts w:ascii="Arial" w:hAnsi="Arial" w:cs="Arial"/>
          <w:sz w:val="24"/>
          <w:szCs w:val="24"/>
        </w:rPr>
        <w:t>, les actes f</w:t>
      </w:r>
      <w:r w:rsidR="00B41CB8">
        <w:rPr>
          <w:rFonts w:ascii="Arial" w:hAnsi="Arial" w:cs="Arial"/>
          <w:sz w:val="24"/>
          <w:szCs w:val="24"/>
        </w:rPr>
        <w:t>er</w:t>
      </w:r>
      <w:r w:rsidR="00B41CB8" w:rsidRPr="00261023">
        <w:rPr>
          <w:rFonts w:ascii="Arial" w:hAnsi="Arial" w:cs="Arial"/>
          <w:sz w:val="24"/>
          <w:szCs w:val="24"/>
        </w:rPr>
        <w:t>ont foi de la bonne foi.</w:t>
      </w:r>
    </w:p>
    <w:p w14:paraId="4F547FB9" w14:textId="77777777" w:rsidR="00F56329" w:rsidRPr="007F005D" w:rsidRDefault="00F56329" w:rsidP="008564C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279E57A4" w14:textId="49951269" w:rsidR="00F56329" w:rsidRPr="007F005D" w:rsidRDefault="0095169F" w:rsidP="0099136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F005D">
        <w:rPr>
          <w:rFonts w:ascii="Arial" w:hAnsi="Arial" w:cs="Arial"/>
          <w:sz w:val="24"/>
          <w:szCs w:val="24"/>
        </w:rPr>
        <w:t>-30-</w:t>
      </w:r>
    </w:p>
    <w:p w14:paraId="352B955B" w14:textId="77777777" w:rsidR="00507A49" w:rsidRDefault="00507A49" w:rsidP="0099136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A4182D" w14:textId="1C9C59BE" w:rsidR="00991363" w:rsidRPr="007F005D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7F005D">
        <w:rPr>
          <w:rFonts w:ascii="Arial" w:eastAsia="Times New Roman" w:hAnsi="Arial" w:cs="Arial"/>
          <w:b/>
          <w:bCs/>
          <w:sz w:val="24"/>
          <w:szCs w:val="24"/>
        </w:rPr>
        <w:t>Contact médias :</w:t>
      </w:r>
    </w:p>
    <w:p w14:paraId="27199C05" w14:textId="77777777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Charles Rice (COSME) :  418 255-0698</w:t>
      </w:r>
    </w:p>
    <w:p w14:paraId="1C8327FC" w14:textId="6C690FAD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Lili Plourde (FQA): 581 983-9430</w:t>
      </w:r>
    </w:p>
    <w:p w14:paraId="6EA1C2EA" w14:textId="7A2D63FA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Samuel Ragot (SQDI) : </w:t>
      </w:r>
      <w:r w:rsidR="000B747C">
        <w:rPr>
          <w:rFonts w:ascii="Arial" w:eastAsia="Times New Roman" w:hAnsi="Arial" w:cs="Arial"/>
          <w:sz w:val="24"/>
          <w:szCs w:val="24"/>
        </w:rPr>
        <w:t>438</w:t>
      </w:r>
      <w:r w:rsidR="007D35E5">
        <w:rPr>
          <w:rFonts w:ascii="Arial" w:eastAsia="Times New Roman" w:hAnsi="Arial" w:cs="Arial"/>
          <w:sz w:val="24"/>
          <w:szCs w:val="24"/>
        </w:rPr>
        <w:t xml:space="preserve"> </w:t>
      </w:r>
      <w:r w:rsidR="000B747C">
        <w:rPr>
          <w:rFonts w:ascii="Arial" w:eastAsia="Times New Roman" w:hAnsi="Arial" w:cs="Arial"/>
          <w:sz w:val="24"/>
          <w:szCs w:val="24"/>
        </w:rPr>
        <w:t>869</w:t>
      </w:r>
      <w:r w:rsidR="007D35E5">
        <w:rPr>
          <w:rFonts w:ascii="Arial" w:eastAsia="Times New Roman" w:hAnsi="Arial" w:cs="Arial"/>
          <w:sz w:val="24"/>
          <w:szCs w:val="24"/>
        </w:rPr>
        <w:t>-</w:t>
      </w:r>
      <w:r w:rsidR="000B747C">
        <w:rPr>
          <w:rFonts w:ascii="Arial" w:eastAsia="Times New Roman" w:hAnsi="Arial" w:cs="Arial"/>
          <w:sz w:val="24"/>
          <w:szCs w:val="24"/>
        </w:rPr>
        <w:t>5787</w:t>
      </w:r>
    </w:p>
    <w:p w14:paraId="32DF8B9A" w14:textId="667C9843" w:rsidR="00991363" w:rsidRPr="00261023" w:rsidRDefault="00991363" w:rsidP="0099136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261023">
        <w:rPr>
          <w:rFonts w:ascii="Arial" w:eastAsia="Times New Roman" w:hAnsi="Arial" w:cs="Arial"/>
          <w:sz w:val="24"/>
          <w:szCs w:val="24"/>
        </w:rPr>
        <w:t>Véronique Vézina (ROP03) : 418 576-9750</w:t>
      </w:r>
    </w:p>
    <w:p w14:paraId="272A616C" w14:textId="3514798D" w:rsidR="00F56329" w:rsidRPr="00B632E0" w:rsidRDefault="00593710" w:rsidP="004A5E8A">
      <w:pPr>
        <w:spacing w:before="100" w:beforeAutospacing="1" w:after="100" w:afterAutospacing="1"/>
        <w:rPr>
          <w:rFonts w:ascii="Arial" w:hAnsi="Arial" w:cs="Arial"/>
          <w:color w:val="1F497D"/>
          <w:sz w:val="24"/>
          <w:szCs w:val="24"/>
        </w:rPr>
      </w:pPr>
      <w:r w:rsidRPr="00B632E0">
        <w:rPr>
          <w:rFonts w:ascii="Arial" w:hAnsi="Arial" w:cs="Arial"/>
          <w:sz w:val="24"/>
          <w:szCs w:val="24"/>
        </w:rPr>
        <w:t xml:space="preserve">François Winter (AGIDD-SMQ) </w:t>
      </w:r>
      <w:r w:rsidRPr="00B632E0">
        <w:rPr>
          <w:rFonts w:ascii="Arial" w:hAnsi="Arial" w:cs="Arial"/>
          <w:color w:val="1F497D"/>
          <w:sz w:val="24"/>
          <w:szCs w:val="24"/>
        </w:rPr>
        <w:t>58</w:t>
      </w:r>
      <w:r w:rsidR="00B26375">
        <w:rPr>
          <w:rFonts w:ascii="Arial" w:hAnsi="Arial" w:cs="Arial"/>
          <w:color w:val="1F497D"/>
          <w:sz w:val="24"/>
          <w:szCs w:val="24"/>
        </w:rPr>
        <w:t xml:space="preserve">1 </w:t>
      </w:r>
      <w:r w:rsidRPr="00B632E0">
        <w:rPr>
          <w:rFonts w:ascii="Arial" w:hAnsi="Arial" w:cs="Arial"/>
          <w:color w:val="1F497D"/>
          <w:sz w:val="24"/>
          <w:szCs w:val="24"/>
        </w:rPr>
        <w:t>984-9311</w:t>
      </w:r>
    </w:p>
    <w:p w14:paraId="5FF6B079" w14:textId="14F9E176" w:rsidR="00B632E0" w:rsidRPr="00B632E0" w:rsidRDefault="00B632E0" w:rsidP="004A5E8A">
      <w:pPr>
        <w:spacing w:before="100" w:beforeAutospacing="1" w:after="100" w:afterAutospacing="1"/>
        <w:rPr>
          <w:rFonts w:ascii="Arial" w:hAnsi="Arial" w:cs="Arial"/>
          <w:color w:val="1F497D"/>
          <w:sz w:val="24"/>
          <w:szCs w:val="24"/>
        </w:rPr>
      </w:pPr>
      <w:r w:rsidRPr="00B632E0">
        <w:rPr>
          <w:rFonts w:ascii="Arial" w:hAnsi="Arial" w:cs="Arial"/>
          <w:color w:val="1F497D"/>
          <w:sz w:val="24"/>
          <w:szCs w:val="24"/>
        </w:rPr>
        <w:t>Paul Lupien (COPHAN) :  514 284-0155</w:t>
      </w:r>
    </w:p>
    <w:p w14:paraId="25305B57" w14:textId="1224FDA1" w:rsidR="00B632E0" w:rsidRPr="00B632E0" w:rsidRDefault="00B632E0" w:rsidP="00B632E0">
      <w:pPr>
        <w:rPr>
          <w:rFonts w:ascii="Arial" w:hAnsi="Arial" w:cs="Arial"/>
          <w:i/>
          <w:iCs/>
          <w:sz w:val="24"/>
          <w:szCs w:val="24"/>
        </w:rPr>
      </w:pPr>
      <w:r w:rsidRPr="00B632E0">
        <w:rPr>
          <w:rFonts w:ascii="Arial" w:hAnsi="Arial" w:cs="Arial"/>
          <w:color w:val="1F497D"/>
          <w:sz w:val="24"/>
          <w:szCs w:val="24"/>
        </w:rPr>
        <w:t xml:space="preserve">Isabelle Tremblay (AQRIPH) :  </w:t>
      </w:r>
      <w:r w:rsidRPr="00B632E0">
        <w:rPr>
          <w:rFonts w:ascii="Arial" w:hAnsi="Arial" w:cs="Arial"/>
          <w:sz w:val="24"/>
          <w:szCs w:val="24"/>
        </w:rPr>
        <w:t>418 407-1664</w:t>
      </w:r>
    </w:p>
    <w:p w14:paraId="0609A2B4" w14:textId="4B2CE1E3" w:rsidR="00B632E0" w:rsidRPr="00261023" w:rsidRDefault="00B632E0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7D31241" w14:textId="77777777" w:rsidR="00F56329" w:rsidRPr="00261023" w:rsidRDefault="00F56329" w:rsidP="004A5E8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54DC1810" w14:textId="77777777" w:rsidR="00172A3B" w:rsidRPr="00261023" w:rsidRDefault="00172A3B">
      <w:pPr>
        <w:rPr>
          <w:rFonts w:ascii="Arial" w:hAnsi="Arial" w:cs="Arial"/>
          <w:sz w:val="24"/>
          <w:szCs w:val="24"/>
        </w:rPr>
      </w:pPr>
    </w:p>
    <w:sectPr w:rsidR="00172A3B" w:rsidRPr="00261023" w:rsidSect="009913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4514" w14:textId="77777777" w:rsidR="00A676FA" w:rsidRDefault="00A676FA" w:rsidP="00FE4A31">
      <w:r>
        <w:separator/>
      </w:r>
    </w:p>
  </w:endnote>
  <w:endnote w:type="continuationSeparator" w:id="0">
    <w:p w14:paraId="17698030" w14:textId="77777777" w:rsidR="00A676FA" w:rsidRDefault="00A676FA" w:rsidP="00F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1DC8" w14:textId="77777777" w:rsidR="00A676FA" w:rsidRDefault="00A676FA" w:rsidP="00FE4A31">
      <w:r>
        <w:separator/>
      </w:r>
    </w:p>
  </w:footnote>
  <w:footnote w:type="continuationSeparator" w:id="0">
    <w:p w14:paraId="470660F0" w14:textId="77777777" w:rsidR="00A676FA" w:rsidRDefault="00A676FA" w:rsidP="00FE4A31">
      <w:r>
        <w:continuationSeparator/>
      </w:r>
    </w:p>
  </w:footnote>
  <w:footnote w:id="1">
    <w:p w14:paraId="41F92C7B" w14:textId="5A7D70D9" w:rsidR="00FE4A31" w:rsidRDefault="00FE4A31" w:rsidP="00FE4A3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981F1A">
        <w:rPr>
          <w:rFonts w:ascii="Arial" w:eastAsia="Times New Roman" w:hAnsi="Arial" w:cs="Arial"/>
          <w:sz w:val="16"/>
          <w:szCs w:val="24"/>
        </w:rPr>
        <w:t xml:space="preserve">Une personne est admissible au Programme de revenu de base lorsque, depuis 66 mois au cours des 72 derniers, elle </w:t>
      </w:r>
      <w:r w:rsidRPr="00FE4A31">
        <w:rPr>
          <w:rFonts w:ascii="Arial" w:eastAsia="Times New Roman" w:hAnsi="Arial" w:cs="Arial"/>
          <w:sz w:val="16"/>
          <w:szCs w:val="24"/>
        </w:rPr>
        <w:t>présente</w:t>
      </w:r>
      <w:r w:rsidRPr="00981F1A">
        <w:rPr>
          <w:rFonts w:ascii="Arial" w:eastAsia="Times New Roman" w:hAnsi="Arial" w:cs="Arial"/>
          <w:sz w:val="16"/>
          <w:szCs w:val="24"/>
        </w:rPr>
        <w:t xml:space="preserve"> des contraintes </w:t>
      </w:r>
      <w:r w:rsidRPr="00FE4A31">
        <w:rPr>
          <w:rFonts w:ascii="Arial" w:eastAsia="Times New Roman" w:hAnsi="Arial" w:cs="Arial"/>
          <w:sz w:val="16"/>
          <w:szCs w:val="24"/>
        </w:rPr>
        <w:t>sévères</w:t>
      </w:r>
      <w:r w:rsidRPr="00981F1A">
        <w:rPr>
          <w:rFonts w:ascii="Arial" w:eastAsia="Times New Roman" w:hAnsi="Arial" w:cs="Arial"/>
          <w:sz w:val="16"/>
          <w:szCs w:val="24"/>
        </w:rPr>
        <w:t xml:space="preserve"> à l’emploi et elle est prestataire du Programme de </w:t>
      </w:r>
      <w:r w:rsidRPr="00FE4A31">
        <w:rPr>
          <w:rFonts w:ascii="Arial" w:eastAsia="Times New Roman" w:hAnsi="Arial" w:cs="Arial"/>
          <w:sz w:val="16"/>
          <w:szCs w:val="24"/>
        </w:rPr>
        <w:t>solidarité</w:t>
      </w:r>
      <w:r w:rsidRPr="00981F1A">
        <w:rPr>
          <w:rFonts w:ascii="Arial" w:eastAsia="Times New Roman" w:hAnsi="Arial" w:cs="Arial"/>
          <w:sz w:val="16"/>
          <w:szCs w:val="24"/>
        </w:rPr>
        <w:t xml:space="preserve">́ sociale en tant qu’adulte . </w:t>
      </w:r>
    </w:p>
    <w:p w14:paraId="0306FC4C" w14:textId="0F2C45E0" w:rsidR="00FE4A31" w:rsidRDefault="00FE4A3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2B7"/>
    <w:multiLevelType w:val="hybridMultilevel"/>
    <w:tmpl w:val="F852FAA2"/>
    <w:lvl w:ilvl="0" w:tplc="BCC0B346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4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NzGxsDSyMDA3t7RU0lEKTi0uzszPAykwrAUAbmRG5CwAAAA="/>
  </w:docVars>
  <w:rsids>
    <w:rsidRoot w:val="00B105F9"/>
    <w:rsid w:val="000012A0"/>
    <w:rsid w:val="00054B93"/>
    <w:rsid w:val="000577C3"/>
    <w:rsid w:val="000B747C"/>
    <w:rsid w:val="000E2C0C"/>
    <w:rsid w:val="0013287F"/>
    <w:rsid w:val="00136CCF"/>
    <w:rsid w:val="00172A3B"/>
    <w:rsid w:val="001926A1"/>
    <w:rsid w:val="001A0388"/>
    <w:rsid w:val="001B4B0A"/>
    <w:rsid w:val="0023761C"/>
    <w:rsid w:val="00240169"/>
    <w:rsid w:val="00261023"/>
    <w:rsid w:val="00267B0D"/>
    <w:rsid w:val="002914AE"/>
    <w:rsid w:val="0029402F"/>
    <w:rsid w:val="002C34F8"/>
    <w:rsid w:val="002E1B9C"/>
    <w:rsid w:val="002E425B"/>
    <w:rsid w:val="00335C50"/>
    <w:rsid w:val="00340032"/>
    <w:rsid w:val="00364767"/>
    <w:rsid w:val="003C0D4F"/>
    <w:rsid w:val="004965BA"/>
    <w:rsid w:val="004A5E8A"/>
    <w:rsid w:val="004B483B"/>
    <w:rsid w:val="00502D66"/>
    <w:rsid w:val="00507A49"/>
    <w:rsid w:val="00510011"/>
    <w:rsid w:val="0051280F"/>
    <w:rsid w:val="005226F6"/>
    <w:rsid w:val="00593710"/>
    <w:rsid w:val="005D4205"/>
    <w:rsid w:val="00603759"/>
    <w:rsid w:val="00613EE6"/>
    <w:rsid w:val="00630446"/>
    <w:rsid w:val="006C7DCC"/>
    <w:rsid w:val="006D7D0F"/>
    <w:rsid w:val="00715B05"/>
    <w:rsid w:val="007D35E5"/>
    <w:rsid w:val="007E5324"/>
    <w:rsid w:val="007F005D"/>
    <w:rsid w:val="00845376"/>
    <w:rsid w:val="008564C9"/>
    <w:rsid w:val="0088773E"/>
    <w:rsid w:val="0089082A"/>
    <w:rsid w:val="00911AE6"/>
    <w:rsid w:val="009165E9"/>
    <w:rsid w:val="00942F4E"/>
    <w:rsid w:val="0094720E"/>
    <w:rsid w:val="0095169F"/>
    <w:rsid w:val="00952BF2"/>
    <w:rsid w:val="00981F1A"/>
    <w:rsid w:val="00991363"/>
    <w:rsid w:val="00992B35"/>
    <w:rsid w:val="00994ABC"/>
    <w:rsid w:val="009A548B"/>
    <w:rsid w:val="009B32FB"/>
    <w:rsid w:val="009C3BF2"/>
    <w:rsid w:val="009D00C9"/>
    <w:rsid w:val="009F316A"/>
    <w:rsid w:val="00A057F8"/>
    <w:rsid w:val="00A11DA0"/>
    <w:rsid w:val="00A2080E"/>
    <w:rsid w:val="00A26B9D"/>
    <w:rsid w:val="00A40FC4"/>
    <w:rsid w:val="00A676FA"/>
    <w:rsid w:val="00AC5F06"/>
    <w:rsid w:val="00AD389D"/>
    <w:rsid w:val="00AF2417"/>
    <w:rsid w:val="00AF33D2"/>
    <w:rsid w:val="00B105F9"/>
    <w:rsid w:val="00B26375"/>
    <w:rsid w:val="00B41CB8"/>
    <w:rsid w:val="00B4373F"/>
    <w:rsid w:val="00B62776"/>
    <w:rsid w:val="00B632E0"/>
    <w:rsid w:val="00B85BEC"/>
    <w:rsid w:val="00B91280"/>
    <w:rsid w:val="00BD7BE0"/>
    <w:rsid w:val="00C022BC"/>
    <w:rsid w:val="00C1564F"/>
    <w:rsid w:val="00C16BDC"/>
    <w:rsid w:val="00C4656C"/>
    <w:rsid w:val="00C73D2F"/>
    <w:rsid w:val="00C74BCA"/>
    <w:rsid w:val="00C7694C"/>
    <w:rsid w:val="00CA6888"/>
    <w:rsid w:val="00CD1BAC"/>
    <w:rsid w:val="00CD721E"/>
    <w:rsid w:val="00CE17A1"/>
    <w:rsid w:val="00D03390"/>
    <w:rsid w:val="00D91C9A"/>
    <w:rsid w:val="00DE37E1"/>
    <w:rsid w:val="00E01D1E"/>
    <w:rsid w:val="00E15561"/>
    <w:rsid w:val="00E15AC2"/>
    <w:rsid w:val="00E2505D"/>
    <w:rsid w:val="00E62F7A"/>
    <w:rsid w:val="00E857F2"/>
    <w:rsid w:val="00E94F98"/>
    <w:rsid w:val="00EC169D"/>
    <w:rsid w:val="00EC1E46"/>
    <w:rsid w:val="00F23F32"/>
    <w:rsid w:val="00F56329"/>
    <w:rsid w:val="00F6025E"/>
    <w:rsid w:val="00F63E70"/>
    <w:rsid w:val="00F73749"/>
    <w:rsid w:val="00F84833"/>
    <w:rsid w:val="00F92295"/>
    <w:rsid w:val="00FA1968"/>
    <w:rsid w:val="00FA2F57"/>
    <w:rsid w:val="00FB1FCD"/>
    <w:rsid w:val="00FC2650"/>
    <w:rsid w:val="00FE4A31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1CA"/>
  <w15:chartTrackingRefBased/>
  <w15:docId w15:val="{C4C9916B-F38C-46D3-A59A-182EC05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B8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5F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05F9"/>
    <w:rPr>
      <w:rFonts w:ascii="Courier New" w:hAnsi="Courier New" w:cs="Courier New"/>
      <w:sz w:val="20"/>
      <w:szCs w:val="20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B105F9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6C7D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D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DCC"/>
    <w:rPr>
      <w:rFonts w:ascii="Calibri" w:hAnsi="Calibri" w:cs="Calibr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D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DCC"/>
    <w:rPr>
      <w:rFonts w:ascii="Calibri" w:hAnsi="Calibri" w:cs="Calibri"/>
      <w:b/>
      <w:bCs/>
      <w:sz w:val="20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42F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516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4A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4A31"/>
    <w:rPr>
      <w:rFonts w:ascii="Calibri" w:hAnsi="Calibri" w:cs="Calibr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E4A31"/>
    <w:rPr>
      <w:vertAlign w:val="superscript"/>
    </w:rPr>
  </w:style>
  <w:style w:type="paragraph" w:styleId="Rvision">
    <w:name w:val="Revision"/>
    <w:hidden/>
    <w:uiPriority w:val="99"/>
    <w:semiHidden/>
    <w:rsid w:val="00C1564F"/>
    <w:pPr>
      <w:spacing w:after="0" w:line="240" w:lineRule="auto"/>
    </w:pPr>
    <w:rPr>
      <w:rFonts w:ascii="Calibri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2EEB741EDD64A82B35EDF27660A49" ma:contentTypeVersion="13" ma:contentTypeDescription="Crée un document." ma:contentTypeScope="" ma:versionID="99c0228d38c7f1d5ac6f6062230ab504">
  <xsd:schema xmlns:xsd="http://www.w3.org/2001/XMLSchema" xmlns:xs="http://www.w3.org/2001/XMLSchema" xmlns:p="http://schemas.microsoft.com/office/2006/metadata/properties" xmlns:ns2="0d5a3029-dd92-4009-84f8-127a71e0598b" xmlns:ns3="3faf7e18-504a-40be-a631-962675025b57" targetNamespace="http://schemas.microsoft.com/office/2006/metadata/properties" ma:root="true" ma:fieldsID="d2863b5d718c894535de3956b3469720" ns2:_="" ns3:_="">
    <xsd:import namespace="0d5a3029-dd92-4009-84f8-127a71e0598b"/>
    <xsd:import namespace="3faf7e18-504a-40be-a631-962675025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a3029-dd92-4009-84f8-127a71e05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7e18-504a-40be-a631-96267502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D8179-26D9-4C75-8AA7-D4D2EC01A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5E5D3-ECCC-43E1-A17A-D4B88F2D3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ABE2A-0AC4-41AF-A1EA-536C4BFB09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BC317-CC5C-4102-BC27-9F12380B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a3029-dd92-4009-84f8-127a71e0598b"/>
    <ds:schemaRef ds:uri="3faf7e18-504a-40be-a631-96267502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Vézina</dc:creator>
  <cp:keywords/>
  <dc:description/>
  <cp:lastModifiedBy>Nancy Côté</cp:lastModifiedBy>
  <cp:revision>2</cp:revision>
  <dcterms:created xsi:type="dcterms:W3CDTF">2022-05-05T12:23:00Z</dcterms:created>
  <dcterms:modified xsi:type="dcterms:W3CDTF">2022-05-05T12:23:00Z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0x010100DBB2EEB741EDD64A82B35EDF27660A49</vt:lpwstr>
  </property>
</Properties>
</file>